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90DF" w14:textId="7DCAF6E8" w:rsidR="00A7580D" w:rsidRDefault="00A7580D" w:rsidP="00A7580D">
      <w:pPr>
        <w:jc w:val="center"/>
      </w:pPr>
      <w:r w:rsidRPr="00A7580D">
        <w:rPr>
          <w:noProof/>
        </w:rPr>
        <w:drawing>
          <wp:inline distT="0" distB="0" distL="0" distR="0" wp14:anchorId="57F2F50B" wp14:editId="77578AA7">
            <wp:extent cx="1823779" cy="1568450"/>
            <wp:effectExtent l="0" t="0" r="0" b="0"/>
            <wp:docPr id="649719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12800" t="19067" r="13868" b="17866"/>
                    <a:stretch>
                      <a:fillRect/>
                    </a:stretch>
                  </pic:blipFill>
                  <pic:spPr bwMode="auto">
                    <a:xfrm>
                      <a:off x="0" y="0"/>
                      <a:ext cx="1834304" cy="1577502"/>
                    </a:xfrm>
                    <a:prstGeom prst="rect">
                      <a:avLst/>
                    </a:prstGeom>
                    <a:noFill/>
                    <a:ln>
                      <a:noFill/>
                    </a:ln>
                    <a:extLst>
                      <a:ext uri="{53640926-AAD7-44D8-BBD7-CCE9431645EC}">
                        <a14:shadowObscured xmlns:a14="http://schemas.microsoft.com/office/drawing/2010/main"/>
                      </a:ext>
                    </a:extLst>
                  </pic:spPr>
                </pic:pic>
              </a:graphicData>
            </a:graphic>
          </wp:inline>
        </w:drawing>
      </w:r>
    </w:p>
    <w:p w14:paraId="319D5160" w14:textId="746F3023" w:rsidR="00A7580D" w:rsidRPr="00A7580D" w:rsidRDefault="00A7580D" w:rsidP="00A7580D">
      <w:pPr>
        <w:jc w:val="center"/>
        <w:rPr>
          <w:sz w:val="24"/>
          <w:szCs w:val="24"/>
        </w:rPr>
      </w:pPr>
      <w:r w:rsidRPr="00A7580D">
        <w:rPr>
          <w:b/>
          <w:bCs/>
          <w:sz w:val="28"/>
          <w:szCs w:val="28"/>
        </w:rPr>
        <w:t xml:space="preserve">Activity Centres Incorporated Philosophy </w:t>
      </w:r>
      <w:r>
        <w:rPr>
          <w:b/>
          <w:bCs/>
          <w:sz w:val="28"/>
          <w:szCs w:val="28"/>
        </w:rPr>
        <w:br/>
      </w:r>
    </w:p>
    <w:p w14:paraId="571E4D0B" w14:textId="77777777" w:rsidR="00A7580D" w:rsidRPr="00A7580D" w:rsidRDefault="00A7580D" w:rsidP="00A7580D">
      <w:pPr>
        <w:jc w:val="center"/>
        <w:rPr>
          <w:sz w:val="24"/>
          <w:szCs w:val="24"/>
        </w:rPr>
      </w:pPr>
      <w:r w:rsidRPr="00A7580D">
        <w:rPr>
          <w:sz w:val="24"/>
          <w:szCs w:val="24"/>
        </w:rPr>
        <w:t>Established in 1990, Activity Centres Incorporated (ACI) is a not-for-profit, parent managed organisation committed to providing high quality Outside School Hours Care and Early Childhood Education and Care services where children feel safe, respected, valued and inspired to learn through play.</w:t>
      </w:r>
    </w:p>
    <w:p w14:paraId="5609DFDB" w14:textId="77777777" w:rsidR="00DA0318" w:rsidRDefault="00DA0318" w:rsidP="00A7580D">
      <w:pPr>
        <w:jc w:val="center"/>
        <w:rPr>
          <w:sz w:val="24"/>
          <w:szCs w:val="24"/>
        </w:rPr>
      </w:pPr>
      <w:r w:rsidRPr="00DA0318">
        <w:rPr>
          <w:sz w:val="24"/>
          <w:szCs w:val="24"/>
        </w:rPr>
        <w:t xml:space="preserve">At ACI, the safety, wellbeing and rights of children are our paramount consideration and underpin every decision, practice and interaction within our organisation. Guided by the Child Safe Standards, we are committed to fostering child safe environments where children’s voices are heard, their identities and diverse backgrounds are respected, and their rights are </w:t>
      </w:r>
      <w:proofErr w:type="gramStart"/>
      <w:r w:rsidRPr="00DA0318">
        <w:rPr>
          <w:sz w:val="24"/>
          <w:szCs w:val="24"/>
        </w:rPr>
        <w:t>upheld at all times</w:t>
      </w:r>
      <w:proofErr w:type="gramEnd"/>
      <w:r w:rsidRPr="00DA0318">
        <w:rPr>
          <w:sz w:val="24"/>
          <w:szCs w:val="24"/>
        </w:rPr>
        <w:t>. We actively promote a culture of safety, inclusion and accountability to ensure all children feel safe, valued and empowered.</w:t>
      </w:r>
    </w:p>
    <w:p w14:paraId="500B0E9C" w14:textId="02E2E8CE" w:rsidR="00A7580D" w:rsidRDefault="00A7580D" w:rsidP="00A7580D">
      <w:pPr>
        <w:jc w:val="center"/>
        <w:rPr>
          <w:sz w:val="24"/>
          <w:szCs w:val="24"/>
        </w:rPr>
      </w:pPr>
      <w:r w:rsidRPr="00A7580D">
        <w:rPr>
          <w:sz w:val="24"/>
          <w:szCs w:val="24"/>
        </w:rPr>
        <w:t>We recognise families as children’s first and most influential teachers and value the importance of strong, respectful and collaborative partnerships with families. Through open communication and meaningful engagement, we work together to support each child’s learning, development and wellbeing.</w:t>
      </w:r>
    </w:p>
    <w:p w14:paraId="52B7AD7F" w14:textId="4A20E079" w:rsidR="00DA0318" w:rsidRDefault="00DA0318" w:rsidP="00DA0318">
      <w:pPr>
        <w:jc w:val="center"/>
        <w:rPr>
          <w:sz w:val="24"/>
          <w:szCs w:val="24"/>
        </w:rPr>
      </w:pPr>
      <w:r w:rsidRPr="00DA0318">
        <w:rPr>
          <w:sz w:val="24"/>
          <w:szCs w:val="24"/>
        </w:rPr>
        <w:t xml:space="preserve">We value and respect the diverse backgrounds and experiences of our Children, Families and team and provide a safe environment where everyone is treated equitably. </w:t>
      </w:r>
    </w:p>
    <w:p w14:paraId="5EE70424" w14:textId="2A5CE90B" w:rsidR="00DA0318" w:rsidRPr="00A7580D" w:rsidRDefault="00DA0318" w:rsidP="00A7580D">
      <w:pPr>
        <w:jc w:val="center"/>
        <w:rPr>
          <w:sz w:val="24"/>
          <w:szCs w:val="24"/>
        </w:rPr>
      </w:pPr>
      <w:r w:rsidRPr="00DA0318">
        <w:rPr>
          <w:sz w:val="24"/>
          <w:szCs w:val="24"/>
        </w:rPr>
        <w:t>As services operating within school communities, we value the collaborative relationships we build with the schools we support. We believe that strong partnerships with school staff and the broader community promote continuity for children, foster a sense of belonging and agency, and contribute to creating inclusive, supportive environments.</w:t>
      </w:r>
    </w:p>
    <w:p w14:paraId="4DF1CBDA" w14:textId="77777777" w:rsidR="00A7580D" w:rsidRPr="00A7580D" w:rsidRDefault="00A7580D" w:rsidP="00A7580D">
      <w:pPr>
        <w:jc w:val="center"/>
        <w:rPr>
          <w:sz w:val="24"/>
          <w:szCs w:val="24"/>
        </w:rPr>
      </w:pPr>
      <w:r w:rsidRPr="00A7580D">
        <w:rPr>
          <w:sz w:val="24"/>
          <w:szCs w:val="24"/>
        </w:rPr>
        <w:t>We are committed to supporting the professional growth, wellbeing and empowerment of all educators and staff. We believe that valued, supported and reflective educators create positive and enriching experiences for children and families.</w:t>
      </w:r>
    </w:p>
    <w:p w14:paraId="502658F0" w14:textId="77777777" w:rsidR="00A7580D" w:rsidRPr="00A7580D" w:rsidRDefault="00A7580D" w:rsidP="00A7580D">
      <w:pPr>
        <w:jc w:val="center"/>
        <w:rPr>
          <w:sz w:val="24"/>
          <w:szCs w:val="24"/>
        </w:rPr>
      </w:pPr>
      <w:r w:rsidRPr="00A7580D">
        <w:rPr>
          <w:sz w:val="24"/>
          <w:szCs w:val="24"/>
        </w:rPr>
        <w:t>We acknowledge the environment as an integral part of children’s learning and development. We strive to create welcoming, engaging and inclusive spaces that encourage curiosity, creativity, independence, exploration and a connection to community and the natural world.</w:t>
      </w:r>
    </w:p>
    <w:p w14:paraId="6A2EDADB" w14:textId="77777777" w:rsidR="00A7580D" w:rsidRPr="00A7580D" w:rsidRDefault="00A7580D" w:rsidP="00A7580D">
      <w:pPr>
        <w:jc w:val="center"/>
        <w:rPr>
          <w:sz w:val="24"/>
          <w:szCs w:val="24"/>
        </w:rPr>
      </w:pPr>
      <w:r w:rsidRPr="00A7580D">
        <w:rPr>
          <w:sz w:val="24"/>
          <w:szCs w:val="24"/>
        </w:rPr>
        <w:t>At ACI, we advocate for every child’s right to play, leisure and recreation. We believe play is essential to children’s wellbeing, development, identity and sense of belonging. Through child-led experiences and meaningful opportunities for choice, we empower children to develop confidence, resilience, friendships and lifelong skills.</w:t>
      </w:r>
    </w:p>
    <w:p w14:paraId="228F0470" w14:textId="28D9C11D" w:rsidR="00A7580D" w:rsidRPr="00A7580D" w:rsidRDefault="00A7580D" w:rsidP="00A7580D">
      <w:pPr>
        <w:jc w:val="center"/>
        <w:rPr>
          <w:sz w:val="24"/>
          <w:szCs w:val="24"/>
        </w:rPr>
      </w:pPr>
      <w:r w:rsidRPr="00A7580D">
        <w:rPr>
          <w:sz w:val="24"/>
          <w:szCs w:val="24"/>
        </w:rPr>
        <w:t>Guided by our values of respect, inclusion, collaboration, safety and advocacy, Activity Centres Incorporated remains committed to nurturing children</w:t>
      </w:r>
      <w:r w:rsidR="00DA0318">
        <w:rPr>
          <w:sz w:val="24"/>
          <w:szCs w:val="24"/>
        </w:rPr>
        <w:t xml:space="preserve"> </w:t>
      </w:r>
      <w:r w:rsidR="00DA0318" w:rsidRPr="00DA0318">
        <w:rPr>
          <w:sz w:val="24"/>
          <w:szCs w:val="24"/>
        </w:rPr>
        <w:t>and providing an environment of continuous improvement that</w:t>
      </w:r>
      <w:r w:rsidRPr="00A7580D">
        <w:rPr>
          <w:sz w:val="24"/>
          <w:szCs w:val="24"/>
        </w:rPr>
        <w:t>, support</w:t>
      </w:r>
      <w:r w:rsidR="00DA0318">
        <w:rPr>
          <w:sz w:val="24"/>
          <w:szCs w:val="24"/>
        </w:rPr>
        <w:t>s</w:t>
      </w:r>
      <w:r w:rsidRPr="00A7580D">
        <w:rPr>
          <w:sz w:val="24"/>
          <w:szCs w:val="24"/>
        </w:rPr>
        <w:t xml:space="preserve"> families and strengthen</w:t>
      </w:r>
      <w:r w:rsidR="00DA0318">
        <w:rPr>
          <w:sz w:val="24"/>
          <w:szCs w:val="24"/>
        </w:rPr>
        <w:t>s</w:t>
      </w:r>
      <w:r w:rsidRPr="00A7580D">
        <w:rPr>
          <w:sz w:val="24"/>
          <w:szCs w:val="24"/>
        </w:rPr>
        <w:t xml:space="preserve"> communities now and into the future.</w:t>
      </w:r>
    </w:p>
    <w:p w14:paraId="7867B6A0" w14:textId="77777777" w:rsidR="00A7580D" w:rsidRPr="00A7580D" w:rsidRDefault="00A7580D" w:rsidP="00A7580D">
      <w:pPr>
        <w:jc w:val="center"/>
      </w:pPr>
    </w:p>
    <w:p w14:paraId="31CC0FCC" w14:textId="77777777" w:rsidR="00881095" w:rsidRDefault="00881095"/>
    <w:p w14:paraId="02D4F5BB" w14:textId="3EE3AFFF" w:rsidR="009C62BF" w:rsidRPr="009C62BF" w:rsidRDefault="009C62BF" w:rsidP="009C62BF">
      <w:pPr>
        <w:tabs>
          <w:tab w:val="left" w:pos="3990"/>
        </w:tabs>
      </w:pPr>
      <w:r>
        <w:tab/>
      </w:r>
    </w:p>
    <w:sectPr w:rsidR="009C62BF" w:rsidRPr="009C62BF" w:rsidSect="009C62BF">
      <w:footerReference w:type="default" r:id="rId10"/>
      <w:pgSz w:w="11906" w:h="16838"/>
      <w:pgMar w:top="360" w:right="476" w:bottom="360" w:left="540" w:header="720" w:footer="4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E115" w14:textId="77777777" w:rsidR="009A3F17" w:rsidRDefault="009A3F17" w:rsidP="009C62BF">
      <w:pPr>
        <w:spacing w:after="0" w:line="240" w:lineRule="auto"/>
      </w:pPr>
      <w:r>
        <w:separator/>
      </w:r>
    </w:p>
  </w:endnote>
  <w:endnote w:type="continuationSeparator" w:id="0">
    <w:p w14:paraId="685FFD67" w14:textId="77777777" w:rsidR="009A3F17" w:rsidRDefault="009A3F17" w:rsidP="009C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719E" w14:textId="189F4B56" w:rsidR="009C62BF" w:rsidRPr="009C62BF" w:rsidRDefault="009C62BF">
    <w:pPr>
      <w:pStyle w:val="Footer"/>
      <w:rPr>
        <w:i/>
        <w:iCs/>
        <w:sz w:val="20"/>
        <w:szCs w:val="20"/>
      </w:rPr>
    </w:pPr>
    <w:r w:rsidRPr="009C62BF">
      <w:rPr>
        <w:i/>
        <w:iCs/>
        <w:sz w:val="20"/>
        <w:szCs w:val="20"/>
      </w:rPr>
      <w:t>Endorsed by the Parent Management Committee,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1C88" w14:textId="77777777" w:rsidR="009A3F17" w:rsidRDefault="009A3F17" w:rsidP="009C62BF">
      <w:pPr>
        <w:spacing w:after="0" w:line="240" w:lineRule="auto"/>
      </w:pPr>
      <w:r>
        <w:separator/>
      </w:r>
    </w:p>
  </w:footnote>
  <w:footnote w:type="continuationSeparator" w:id="0">
    <w:p w14:paraId="4342907A" w14:textId="77777777" w:rsidR="009A3F17" w:rsidRDefault="009A3F17" w:rsidP="009C62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0D"/>
    <w:rsid w:val="0033445D"/>
    <w:rsid w:val="00362401"/>
    <w:rsid w:val="00881095"/>
    <w:rsid w:val="009A3F17"/>
    <w:rsid w:val="009C62BF"/>
    <w:rsid w:val="00A407F5"/>
    <w:rsid w:val="00A7580D"/>
    <w:rsid w:val="00B96C1B"/>
    <w:rsid w:val="00DA0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ADD93"/>
  <w15:chartTrackingRefBased/>
  <w15:docId w15:val="{AD545B17-17BF-48A6-A41A-1690D673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80D"/>
    <w:rPr>
      <w:rFonts w:eastAsiaTheme="majorEastAsia" w:cstheme="majorBidi"/>
      <w:color w:val="272727" w:themeColor="text1" w:themeTint="D8"/>
    </w:rPr>
  </w:style>
  <w:style w:type="paragraph" w:styleId="Title">
    <w:name w:val="Title"/>
    <w:basedOn w:val="Normal"/>
    <w:next w:val="Normal"/>
    <w:link w:val="TitleChar"/>
    <w:uiPriority w:val="10"/>
    <w:qFormat/>
    <w:rsid w:val="00A75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80D"/>
    <w:pPr>
      <w:spacing w:before="160"/>
      <w:jc w:val="center"/>
    </w:pPr>
    <w:rPr>
      <w:i/>
      <w:iCs/>
      <w:color w:val="404040" w:themeColor="text1" w:themeTint="BF"/>
    </w:rPr>
  </w:style>
  <w:style w:type="character" w:customStyle="1" w:styleId="QuoteChar">
    <w:name w:val="Quote Char"/>
    <w:basedOn w:val="DefaultParagraphFont"/>
    <w:link w:val="Quote"/>
    <w:uiPriority w:val="29"/>
    <w:rsid w:val="00A7580D"/>
    <w:rPr>
      <w:i/>
      <w:iCs/>
      <w:color w:val="404040" w:themeColor="text1" w:themeTint="BF"/>
    </w:rPr>
  </w:style>
  <w:style w:type="paragraph" w:styleId="ListParagraph">
    <w:name w:val="List Paragraph"/>
    <w:basedOn w:val="Normal"/>
    <w:uiPriority w:val="34"/>
    <w:qFormat/>
    <w:rsid w:val="00A7580D"/>
    <w:pPr>
      <w:ind w:left="720"/>
      <w:contextualSpacing/>
    </w:pPr>
  </w:style>
  <w:style w:type="character" w:styleId="IntenseEmphasis">
    <w:name w:val="Intense Emphasis"/>
    <w:basedOn w:val="DefaultParagraphFont"/>
    <w:uiPriority w:val="21"/>
    <w:qFormat/>
    <w:rsid w:val="00A7580D"/>
    <w:rPr>
      <w:i/>
      <w:iCs/>
      <w:color w:val="0F4761" w:themeColor="accent1" w:themeShade="BF"/>
    </w:rPr>
  </w:style>
  <w:style w:type="paragraph" w:styleId="IntenseQuote">
    <w:name w:val="Intense Quote"/>
    <w:basedOn w:val="Normal"/>
    <w:next w:val="Normal"/>
    <w:link w:val="IntenseQuoteChar"/>
    <w:uiPriority w:val="30"/>
    <w:qFormat/>
    <w:rsid w:val="00A75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80D"/>
    <w:rPr>
      <w:i/>
      <w:iCs/>
      <w:color w:val="0F4761" w:themeColor="accent1" w:themeShade="BF"/>
    </w:rPr>
  </w:style>
  <w:style w:type="character" w:styleId="IntenseReference">
    <w:name w:val="Intense Reference"/>
    <w:basedOn w:val="DefaultParagraphFont"/>
    <w:uiPriority w:val="32"/>
    <w:qFormat/>
    <w:rsid w:val="00A7580D"/>
    <w:rPr>
      <w:b/>
      <w:bCs/>
      <w:smallCaps/>
      <w:color w:val="0F4761" w:themeColor="accent1" w:themeShade="BF"/>
      <w:spacing w:val="5"/>
    </w:rPr>
  </w:style>
  <w:style w:type="paragraph" w:styleId="Header">
    <w:name w:val="header"/>
    <w:basedOn w:val="Normal"/>
    <w:link w:val="HeaderChar"/>
    <w:uiPriority w:val="99"/>
    <w:unhideWhenUsed/>
    <w:rsid w:val="009C6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BF"/>
  </w:style>
  <w:style w:type="paragraph" w:styleId="Footer">
    <w:name w:val="footer"/>
    <w:basedOn w:val="Normal"/>
    <w:link w:val="FooterChar"/>
    <w:uiPriority w:val="99"/>
    <w:unhideWhenUsed/>
    <w:rsid w:val="009C6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59693f-06f7-4241-9314-64dc2c5ea663" xsi:nil="true"/>
    <lcf76f155ced4ddcb4097134ff3c332f xmlns="fe609969-5c66-4637-8cae-e2098e7d8e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B56003309D2B4298B2714E17D5E9E8" ma:contentTypeVersion="12" ma:contentTypeDescription="Create a new document." ma:contentTypeScope="" ma:versionID="5f875714ac8e78228ee3dd37be316253">
  <xsd:schema xmlns:xsd="http://www.w3.org/2001/XMLSchema" xmlns:xs="http://www.w3.org/2001/XMLSchema" xmlns:p="http://schemas.microsoft.com/office/2006/metadata/properties" xmlns:ns2="fe609969-5c66-4637-8cae-e2098e7d8e02" xmlns:ns3="3d59693f-06f7-4241-9314-64dc2c5ea663" targetNamespace="http://schemas.microsoft.com/office/2006/metadata/properties" ma:root="true" ma:fieldsID="c8f71e19838f7cd4e3a634f32379666b" ns2:_="" ns3:_="">
    <xsd:import namespace="fe609969-5c66-4637-8cae-e2098e7d8e02"/>
    <xsd:import namespace="3d59693f-06f7-4241-9314-64dc2c5ea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09969-5c66-4637-8cae-e2098e7d8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9693f-06f7-4241-9314-64dc2c5ea6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76afbc-dd05-441c-b87e-059a74bf8dce}" ma:internalName="TaxCatchAll" ma:showField="CatchAllData" ma:web="3d59693f-06f7-4241-9314-64dc2c5ea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C7AFE-820C-440D-961E-57D36B86C51A}">
  <ds:schemaRefs>
    <ds:schemaRef ds:uri="http://schemas.microsoft.com/office/2006/metadata/properties"/>
    <ds:schemaRef ds:uri="http://schemas.microsoft.com/office/infopath/2007/PartnerControls"/>
    <ds:schemaRef ds:uri="3d59693f-06f7-4241-9314-64dc2c5ea663"/>
    <ds:schemaRef ds:uri="fe609969-5c66-4637-8cae-e2098e7d8e02"/>
  </ds:schemaRefs>
</ds:datastoreItem>
</file>

<file path=customXml/itemProps2.xml><?xml version="1.0" encoding="utf-8"?>
<ds:datastoreItem xmlns:ds="http://schemas.openxmlformats.org/officeDocument/2006/customXml" ds:itemID="{08516733-6786-4A45-966F-BE9280265213}">
  <ds:schemaRefs>
    <ds:schemaRef ds:uri="http://schemas.microsoft.com/sharepoint/v3/contenttype/forms"/>
  </ds:schemaRefs>
</ds:datastoreItem>
</file>

<file path=customXml/itemProps3.xml><?xml version="1.0" encoding="utf-8"?>
<ds:datastoreItem xmlns:ds="http://schemas.openxmlformats.org/officeDocument/2006/customXml" ds:itemID="{DB803CA5-D618-4EFD-A767-86C2FF1B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09969-5c66-4637-8cae-e2098e7d8e02"/>
    <ds:schemaRef ds:uri="3d59693f-06f7-4241-9314-64dc2c5ea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McCulloch</dc:creator>
  <cp:keywords/>
  <dc:description/>
  <cp:lastModifiedBy>Lapstone Activity Centre</cp:lastModifiedBy>
  <cp:revision>2</cp:revision>
  <cp:lastPrinted>2026-06-17T01:06:00Z</cp:lastPrinted>
  <dcterms:created xsi:type="dcterms:W3CDTF">2026-06-17T01:06:00Z</dcterms:created>
  <dcterms:modified xsi:type="dcterms:W3CDTF">2026-06-17T01:06:00Z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0x0101003BB56003309D2B4298B2714E17D5E9E8</vt:lpwstr>
  </property>
</Properties>
</file>