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5DE8A" w14:textId="69D002D4" w:rsidR="0071767D" w:rsidRPr="0071767D" w:rsidRDefault="00DE75A6" w:rsidP="0071767D">
      <w:r w:rsidRPr="0071767D">
        <w:rPr>
          <w:noProof/>
        </w:rPr>
        <w:drawing>
          <wp:anchor distT="0" distB="0" distL="114300" distR="114300" simplePos="0" relativeHeight="251659265" behindDoc="1" locked="0" layoutInCell="1" allowOverlap="1" wp14:anchorId="76618EF2" wp14:editId="05439A89">
            <wp:simplePos x="0" y="0"/>
            <wp:positionH relativeFrom="column">
              <wp:posOffset>127000</wp:posOffset>
            </wp:positionH>
            <wp:positionV relativeFrom="paragraph">
              <wp:posOffset>0</wp:posOffset>
            </wp:positionV>
            <wp:extent cx="1261745" cy="1079500"/>
            <wp:effectExtent l="0" t="0" r="0" b="0"/>
            <wp:wrapTight wrapText="bothSides">
              <wp:wrapPolygon edited="0">
                <wp:start x="9457" y="0"/>
                <wp:lineTo x="7501" y="1144"/>
                <wp:lineTo x="1957" y="5718"/>
                <wp:lineTo x="326" y="11054"/>
                <wp:lineTo x="326" y="12198"/>
                <wp:lineTo x="7501" y="19059"/>
                <wp:lineTo x="8805" y="20202"/>
                <wp:lineTo x="13045" y="20202"/>
                <wp:lineTo x="14349" y="19059"/>
                <wp:lineTo x="18589" y="14104"/>
                <wp:lineTo x="18589" y="12960"/>
                <wp:lineTo x="21198" y="11435"/>
                <wp:lineTo x="21198" y="8386"/>
                <wp:lineTo x="18589" y="6861"/>
                <wp:lineTo x="18915" y="5336"/>
                <wp:lineTo x="14023" y="1144"/>
                <wp:lineTo x="11740" y="0"/>
                <wp:lineTo x="9457" y="0"/>
              </wp:wrapPolygon>
            </wp:wrapTight>
            <wp:docPr id="314617133" name="Picture 4"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17133" name="Picture 4" descr="A logo with a circle in the middl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000" t="20601" r="15000" b="17799"/>
                    <a:stretch>
                      <a:fillRect/>
                    </a:stretch>
                  </pic:blipFill>
                  <pic:spPr bwMode="auto">
                    <a:xfrm>
                      <a:off x="0" y="0"/>
                      <a:ext cx="1261745" cy="107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129F484D" wp14:editId="357A5D06">
                <wp:simplePos x="0" y="0"/>
                <wp:positionH relativeFrom="column">
                  <wp:posOffset>2105025</wp:posOffset>
                </wp:positionH>
                <wp:positionV relativeFrom="paragraph">
                  <wp:posOffset>4445</wp:posOffset>
                </wp:positionV>
                <wp:extent cx="4038600" cy="838200"/>
                <wp:effectExtent l="0" t="0" r="19050" b="19050"/>
                <wp:wrapSquare wrapText="bothSides"/>
                <wp:docPr id="2002031210" name="Text Box 2002031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038600" cy="838200"/>
                        </a:xfrm>
                        <a:prstGeom prst="rect">
                          <a:avLst/>
                        </a:prstGeom>
                        <a:solidFill>
                          <a:srgbClr val="FFFFFF"/>
                        </a:solidFill>
                        <a:ln w="9525">
                          <a:solidFill>
                            <a:schemeClr val="bg1">
                              <a:lumMod val="95000"/>
                            </a:schemeClr>
                          </a:solidFill>
                          <a:miter/>
                        </a:ln>
                      </wps:spPr>
                      <wps:txbx>
                        <w:txbxContent>
                          <w:p w14:paraId="4E05F95C" w14:textId="6227450F" w:rsidR="0071767D" w:rsidRPr="00DE75A6" w:rsidRDefault="00DE75A6" w:rsidP="0071767D">
                            <w:pPr>
                              <w:spacing w:line="276" w:lineRule="auto"/>
                              <w:jc w:val="center"/>
                              <w:rPr>
                                <w:rFonts w:ascii="Aptos" w:hAnsi="Aptos" w:cs="Calibri"/>
                                <w:b/>
                                <w:bCs/>
                                <w:sz w:val="32"/>
                                <w:szCs w:val="32"/>
                              </w:rPr>
                            </w:pPr>
                            <w:r w:rsidRPr="00DE75A6">
                              <w:rPr>
                                <w:rFonts w:ascii="Aptos" w:hAnsi="Aptos" w:cs="Calibri"/>
                                <w:b/>
                                <w:bCs/>
                                <w:sz w:val="32"/>
                                <w:szCs w:val="32"/>
                              </w:rPr>
                              <w:t>Water Play</w:t>
                            </w:r>
                            <w:r w:rsidR="0071767D" w:rsidRPr="00DE75A6">
                              <w:rPr>
                                <w:rFonts w:ascii="Aptos" w:hAnsi="Aptos" w:cs="Calibri"/>
                                <w:b/>
                                <w:bCs/>
                                <w:sz w:val="32"/>
                                <w:szCs w:val="32"/>
                              </w:rPr>
                              <w:t xml:space="preserve"> Risk Assessment</w:t>
                            </w:r>
                          </w:p>
                          <w:p w14:paraId="563C2359" w14:textId="4EA4E20C" w:rsidR="0071767D" w:rsidRPr="00DE75A6" w:rsidRDefault="00DE75A6" w:rsidP="0071767D">
                            <w:pPr>
                              <w:spacing w:line="276" w:lineRule="auto"/>
                              <w:jc w:val="center"/>
                              <w:rPr>
                                <w:rFonts w:ascii="Aptos" w:hAnsi="Aptos" w:cs="Calibri"/>
                              </w:rPr>
                            </w:pPr>
                            <w:r w:rsidRPr="00DE75A6">
                              <w:rPr>
                                <w:rFonts w:ascii="Aptos" w:hAnsi="Aptos" w:cs="Calibri"/>
                              </w:rPr>
                              <w:t>Darlington</w:t>
                            </w:r>
                            <w:r w:rsidR="0071767D" w:rsidRPr="00DE75A6">
                              <w:rPr>
                                <w:rFonts w:ascii="Aptos" w:hAnsi="Aptos" w:cs="Calibri"/>
                              </w:rPr>
                              <w:t xml:space="preserve"> Activity Centre</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129F484D" id="Text Box 2002031210" o:spid="_x0000_s1026" style="position:absolute;margin-left:165.75pt;margin-top:.35pt;width:318pt;height: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" strokecolor="#f2f2f2 [3052]">
                <v:textbox>
                  <w:txbxContent>
                    <w:p w14:paraId="4E05F95C" w14:textId="6227450F" w:rsidR="0071767D" w:rsidRPr="00DE75A6" w:rsidRDefault="00DE75A6" w:rsidP="0071767D">
                      <w:pPr>
                        <w:spacing w:line="276" w:lineRule="auto"/>
                        <w:jc w:val="center"/>
                        <w:rPr>
                          <w:rFonts w:ascii="Aptos" w:hAnsi="Aptos" w:cs="Calibri"/>
                          <w:b/>
                          <w:bCs/>
                          <w:sz w:val="32"/>
                          <w:szCs w:val="32"/>
                        </w:rPr>
                      </w:pPr>
                      <w:r w:rsidRPr="00DE75A6">
                        <w:rPr>
                          <w:rFonts w:ascii="Aptos" w:hAnsi="Aptos" w:cs="Calibri"/>
                          <w:b/>
                          <w:bCs/>
                          <w:sz w:val="32"/>
                          <w:szCs w:val="32"/>
                        </w:rPr>
                        <w:t>Water Play</w:t>
                      </w:r>
                      <w:r w:rsidR="0071767D" w:rsidRPr="00DE75A6">
                        <w:rPr>
                          <w:rFonts w:ascii="Aptos" w:hAnsi="Aptos" w:cs="Calibri"/>
                          <w:b/>
                          <w:bCs/>
                          <w:sz w:val="32"/>
                          <w:szCs w:val="32"/>
                        </w:rPr>
                        <w:t xml:space="preserve"> Risk Assessment</w:t>
                      </w:r>
                    </w:p>
                    <w:p w14:paraId="563C2359" w14:textId="4EA4E20C" w:rsidR="0071767D" w:rsidRPr="00DE75A6" w:rsidRDefault="00DE75A6" w:rsidP="0071767D">
                      <w:pPr>
                        <w:spacing w:line="276" w:lineRule="auto"/>
                        <w:jc w:val="center"/>
                        <w:rPr>
                          <w:rFonts w:ascii="Aptos" w:hAnsi="Aptos" w:cs="Calibri"/>
                        </w:rPr>
                      </w:pPr>
                      <w:r w:rsidRPr="00DE75A6">
                        <w:rPr>
                          <w:rFonts w:ascii="Aptos" w:hAnsi="Aptos" w:cs="Calibri"/>
                        </w:rPr>
                        <w:t>Darlington</w:t>
                      </w:r>
                      <w:r w:rsidR="0071767D" w:rsidRPr="00DE75A6">
                        <w:rPr>
                          <w:rFonts w:ascii="Aptos" w:hAnsi="Aptos" w:cs="Calibri"/>
                        </w:rPr>
                        <w:t xml:space="preserve"> Activity Centre</w:t>
                      </w:r>
                    </w:p>
                  </w:txbxContent>
                </v:textbox>
                <w10:wrap type="square"/>
              </v:rect>
            </w:pict>
          </mc:Fallback>
        </mc:AlternateContent>
      </w:r>
      <w:r w:rsidR="0071767D">
        <w:rPr>
          <w:noProof/>
        </w:rPr>
        <mc:AlternateContent>
          <mc:Choice Requires="wps">
            <w:drawing>
              <wp:anchor distT="45720" distB="45720" distL="114300" distR="114300" simplePos="0" relativeHeight="251658240" behindDoc="1" locked="0" layoutInCell="1" allowOverlap="1" wp14:anchorId="1BEB05A1" wp14:editId="2F2EB034">
                <wp:simplePos x="0" y="0"/>
                <wp:positionH relativeFrom="margin">
                  <wp:posOffset>6515100</wp:posOffset>
                </wp:positionH>
                <wp:positionV relativeFrom="paragraph">
                  <wp:posOffset>0</wp:posOffset>
                </wp:positionV>
                <wp:extent cx="3232150" cy="946150"/>
                <wp:effectExtent l="0" t="0" r="25400" b="25400"/>
                <wp:wrapTight wrapText="bothSides">
                  <wp:wrapPolygon edited="0">
                    <wp:start x="0" y="0"/>
                    <wp:lineTo x="0" y="21745"/>
                    <wp:lineTo x="21642" y="21745"/>
                    <wp:lineTo x="2164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232150" cy="946150"/>
                        </a:xfrm>
                        <a:prstGeom prst="rect">
                          <a:avLst/>
                        </a:prstGeom>
                        <a:solidFill>
                          <a:srgbClr val="FFFFFF"/>
                        </a:solidFill>
                        <a:ln w="9525">
                          <a:solidFill>
                            <a:schemeClr val="bg1">
                              <a:lumMod val="85000"/>
                            </a:schemeClr>
                          </a:solidFill>
                          <a:miter/>
                        </a:ln>
                      </wps:spPr>
                      <wps:txbx>
                        <w:txbxContent>
                          <w:p w14:paraId="252445F6" w14:textId="77777777" w:rsidR="00965E5E" w:rsidRPr="0099527D" w:rsidRDefault="00965E5E" w:rsidP="006F4CA9">
                            <w:pPr>
                              <w:spacing w:line="276" w:lineRule="auto"/>
                              <w:jc w:val="center"/>
                              <w:rPr>
                                <w:rFonts w:ascii="Aptos" w:hAnsi="Aptos" w:cs="Calibri"/>
                                <w:b/>
                                <w:bCs/>
                                <w:sz w:val="28"/>
                                <w:szCs w:val="28"/>
                              </w:rPr>
                            </w:pPr>
                            <w:r w:rsidRPr="0099527D">
                              <w:rPr>
                                <w:rFonts w:ascii="Aptos" w:hAnsi="Aptos" w:cs="Calibri"/>
                                <w:b/>
                                <w:bCs/>
                                <w:sz w:val="28"/>
                                <w:szCs w:val="28"/>
                              </w:rPr>
                              <w:t>Risk Rating Key</w:t>
                            </w:r>
                          </w:p>
                          <w:p w14:paraId="4FAD4E7A" w14:textId="6A68D00B" w:rsidR="00965E5E" w:rsidRPr="00DE75A6" w:rsidRDefault="00965E5E" w:rsidP="006F4CA9">
                            <w:pPr>
                              <w:spacing w:line="276" w:lineRule="auto"/>
                              <w:rPr>
                                <w:rFonts w:ascii="Aptos" w:hAnsi="Aptos" w:cs="Calibri"/>
                                <w:sz w:val="28"/>
                                <w:szCs w:val="28"/>
                              </w:rPr>
                            </w:pPr>
                            <w:r w:rsidRPr="00DE75A6">
                              <w:rPr>
                                <w:rFonts w:ascii="Aptos" w:hAnsi="Aptos" w:cs="Calibri"/>
                                <w:sz w:val="24"/>
                                <w:szCs w:val="24"/>
                              </w:rPr>
                              <w:t>Very High</w:t>
                            </w:r>
                            <w:r w:rsidR="00F3067D" w:rsidRPr="00DE75A6">
                              <w:rPr>
                                <w:rFonts w:ascii="Aptos" w:hAnsi="Aptos" w:cs="Calibri"/>
                                <w:sz w:val="28"/>
                                <w:szCs w:val="28"/>
                              </w:rPr>
                              <w:t xml:space="preserve">  </w:t>
                            </w:r>
                            <w:r w:rsidR="00DE75A6" w:rsidRPr="00DE75A6">
                              <w:rPr>
                                <w:rFonts w:ascii="Aptos" w:hAnsi="Aptos" w:cs="Calibri"/>
                                <w:sz w:val="28"/>
                                <w:szCs w:val="28"/>
                              </w:rPr>
                              <w:t xml:space="preserve"> </w:t>
                            </w:r>
                            <w:r w:rsidRPr="00DE75A6">
                              <w:rPr>
                                <w:rFonts w:ascii="Aptos" w:hAnsi="Aptos" w:cs="Calibri"/>
                                <w:sz w:val="24"/>
                                <w:szCs w:val="24"/>
                              </w:rPr>
                              <w:t>High Risk</w:t>
                            </w:r>
                            <w:r w:rsidR="00F3067D" w:rsidRPr="00DE75A6">
                              <w:rPr>
                                <w:rFonts w:ascii="Aptos" w:hAnsi="Aptos" w:cs="Calibri"/>
                                <w:sz w:val="28"/>
                                <w:szCs w:val="28"/>
                              </w:rPr>
                              <w:t xml:space="preserve">   </w:t>
                            </w:r>
                            <w:r w:rsidRPr="00DE75A6">
                              <w:rPr>
                                <w:rFonts w:ascii="Aptos" w:hAnsi="Aptos" w:cs="Calibri"/>
                                <w:sz w:val="24"/>
                                <w:szCs w:val="24"/>
                              </w:rPr>
                              <w:t>Medium Risk</w:t>
                            </w:r>
                            <w:r w:rsidR="00F3067D" w:rsidRPr="00DE75A6">
                              <w:rPr>
                                <w:rFonts w:ascii="Aptos" w:hAnsi="Aptos" w:cs="Calibri"/>
                                <w:sz w:val="28"/>
                                <w:szCs w:val="28"/>
                              </w:rPr>
                              <w:t xml:space="preserve">   </w:t>
                            </w:r>
                            <w:r w:rsidRPr="00DE75A6">
                              <w:rPr>
                                <w:rFonts w:ascii="Aptos" w:hAnsi="Aptos" w:cs="Calibri"/>
                                <w:sz w:val="24"/>
                                <w:szCs w:val="24"/>
                              </w:rPr>
                              <w:t>Low Risk</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BEB05A1" id="Text Box 2" o:spid="_x0000_s1027" style="position:absolute;margin-left:513pt;margin-top:0;width:254.5pt;height:7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" strokecolor="#d8d8d8 [2732]">
                <v:textbox>
                  <w:txbxContent>
                    <w:p w14:paraId="252445F6" w14:textId="77777777" w:rsidR="00965E5E" w:rsidRPr="0099527D" w:rsidRDefault="00965E5E" w:rsidP="006F4CA9">
                      <w:pPr>
                        <w:spacing w:line="276" w:lineRule="auto"/>
                        <w:jc w:val="center"/>
                        <w:rPr>
                          <w:rFonts w:ascii="Aptos" w:hAnsi="Aptos" w:cs="Calibri"/>
                          <w:b/>
                          <w:bCs/>
                          <w:sz w:val="28"/>
                          <w:szCs w:val="28"/>
                        </w:rPr>
                      </w:pPr>
                      <w:r w:rsidRPr="0099527D">
                        <w:rPr>
                          <w:rFonts w:ascii="Aptos" w:hAnsi="Aptos" w:cs="Calibri"/>
                          <w:b/>
                          <w:bCs/>
                          <w:sz w:val="28"/>
                          <w:szCs w:val="28"/>
                        </w:rPr>
                        <w:t>Risk Rating Key</w:t>
                      </w:r>
                    </w:p>
                    <w:p w14:paraId="4FAD4E7A" w14:textId="6A68D00B" w:rsidR="00965E5E" w:rsidRPr="00DE75A6" w:rsidRDefault="00965E5E" w:rsidP="006F4CA9">
                      <w:pPr>
                        <w:spacing w:line="276" w:lineRule="auto"/>
                        <w:rPr>
                          <w:rFonts w:ascii="Aptos" w:hAnsi="Aptos" w:cs="Calibri"/>
                          <w:sz w:val="28"/>
                          <w:szCs w:val="28"/>
                        </w:rPr>
                      </w:pPr>
                      <w:r w:rsidRPr="00DE75A6">
                        <w:rPr>
                          <w:rFonts w:ascii="Aptos" w:hAnsi="Aptos" w:cs="Calibri"/>
                          <w:sz w:val="24"/>
                          <w:szCs w:val="24"/>
                        </w:rPr>
                        <w:t>Very High</w:t>
                      </w:r>
                      <w:r w:rsidR="00F3067D" w:rsidRPr="00DE75A6">
                        <w:rPr>
                          <w:rFonts w:ascii="Aptos" w:hAnsi="Aptos" w:cs="Calibri"/>
                          <w:sz w:val="28"/>
                          <w:szCs w:val="28"/>
                        </w:rPr>
                        <w:t xml:space="preserve">  </w:t>
                      </w:r>
                      <w:r w:rsidR="00DE75A6" w:rsidRPr="00DE75A6">
                        <w:rPr>
                          <w:rFonts w:ascii="Aptos" w:hAnsi="Aptos" w:cs="Calibri"/>
                          <w:sz w:val="28"/>
                          <w:szCs w:val="28"/>
                        </w:rPr>
                        <w:t xml:space="preserve"> </w:t>
                      </w:r>
                      <w:r w:rsidRPr="00DE75A6">
                        <w:rPr>
                          <w:rFonts w:ascii="Aptos" w:hAnsi="Aptos" w:cs="Calibri"/>
                          <w:sz w:val="24"/>
                          <w:szCs w:val="24"/>
                        </w:rPr>
                        <w:t>High Risk</w:t>
                      </w:r>
                      <w:r w:rsidR="00F3067D" w:rsidRPr="00DE75A6">
                        <w:rPr>
                          <w:rFonts w:ascii="Aptos" w:hAnsi="Aptos" w:cs="Calibri"/>
                          <w:sz w:val="28"/>
                          <w:szCs w:val="28"/>
                        </w:rPr>
                        <w:t xml:space="preserve">   </w:t>
                      </w:r>
                      <w:r w:rsidRPr="00DE75A6">
                        <w:rPr>
                          <w:rFonts w:ascii="Aptos" w:hAnsi="Aptos" w:cs="Calibri"/>
                          <w:sz w:val="24"/>
                          <w:szCs w:val="24"/>
                        </w:rPr>
                        <w:t>Medium Risk</w:t>
                      </w:r>
                      <w:r w:rsidR="00F3067D" w:rsidRPr="00DE75A6">
                        <w:rPr>
                          <w:rFonts w:ascii="Aptos" w:hAnsi="Aptos" w:cs="Calibri"/>
                          <w:sz w:val="28"/>
                          <w:szCs w:val="28"/>
                        </w:rPr>
                        <w:t xml:space="preserve">   </w:t>
                      </w:r>
                      <w:r w:rsidRPr="00DE75A6">
                        <w:rPr>
                          <w:rFonts w:ascii="Aptos" w:hAnsi="Aptos" w:cs="Calibri"/>
                          <w:sz w:val="24"/>
                          <w:szCs w:val="24"/>
                        </w:rPr>
                        <w:t>Low Risk</w:t>
                      </w:r>
                    </w:p>
                  </w:txbxContent>
                </v:textbox>
                <w10:wrap type="tight" anchorx="margin"/>
              </v:rect>
            </w:pict>
          </mc:Fallback>
        </mc:AlternateContent>
      </w:r>
    </w:p>
    <w:p w14:paraId="7A3E6C1F" w14:textId="64A5188D" w:rsidR="00B01995" w:rsidRDefault="004C45B2" w:rsidP="62630FF7">
      <w:r>
        <w:t xml:space="preserve">                </w:t>
      </w:r>
    </w:p>
    <w:p w14:paraId="70924042" w14:textId="5B769D94" w:rsidR="007B6EF3" w:rsidRDefault="007B6EF3" w:rsidP="62630FF7"/>
    <w:p w14:paraId="3FEFE0B8" w14:textId="77777777" w:rsidR="00DE75A6" w:rsidRDefault="00DE75A6" w:rsidP="62630FF7"/>
    <w:tbl>
      <w:tblPr>
        <w:tblStyle w:val="TableGrid"/>
        <w:tblW w:w="15730" w:type="dxa"/>
        <w:tblLook w:val="04A0" w:firstRow="1" w:lastRow="0" w:firstColumn="1" w:lastColumn="0" w:noHBand="0" w:noVBand="1"/>
      </w:tblPr>
      <w:tblGrid>
        <w:gridCol w:w="2255"/>
        <w:gridCol w:w="2122"/>
        <w:gridCol w:w="2123"/>
        <w:gridCol w:w="1023"/>
        <w:gridCol w:w="4203"/>
        <w:gridCol w:w="2014"/>
        <w:gridCol w:w="1990"/>
      </w:tblGrid>
      <w:tr w:rsidR="00C72AA2" w:rsidRPr="00BD0534" w14:paraId="4743EE99" w14:textId="77777777" w:rsidTr="00C72AA2">
        <w:trPr>
          <w:tblHeader/>
        </w:trPr>
        <w:tc>
          <w:tcPr>
            <w:tcW w:w="2255" w:type="dxa"/>
          </w:tcPr>
          <w:p w14:paraId="6647A639" w14:textId="770C263A" w:rsidR="00EF6DE9" w:rsidRPr="00DE75A6" w:rsidRDefault="00EF6DE9" w:rsidP="0074151C">
            <w:pPr>
              <w:rPr>
                <w:rFonts w:ascii="Aptos" w:hAnsi="Aptos"/>
                <w:b/>
                <w:bCs/>
                <w:sz w:val="24"/>
                <w:szCs w:val="24"/>
              </w:rPr>
            </w:pPr>
            <w:r w:rsidRPr="00DE75A6">
              <w:rPr>
                <w:rFonts w:ascii="Aptos" w:hAnsi="Aptos"/>
                <w:b/>
                <w:bCs/>
                <w:sz w:val="24"/>
                <w:szCs w:val="24"/>
              </w:rPr>
              <w:t>Activity</w:t>
            </w:r>
          </w:p>
        </w:tc>
        <w:tc>
          <w:tcPr>
            <w:tcW w:w="2122" w:type="dxa"/>
          </w:tcPr>
          <w:p w14:paraId="59A7AAF3" w14:textId="2E661A03" w:rsidR="00EF6DE9" w:rsidRPr="00DE75A6" w:rsidRDefault="00EF6DE9" w:rsidP="0074151C">
            <w:pPr>
              <w:rPr>
                <w:rFonts w:ascii="Aptos" w:hAnsi="Aptos"/>
                <w:b/>
                <w:bCs/>
                <w:sz w:val="24"/>
                <w:szCs w:val="24"/>
              </w:rPr>
            </w:pPr>
            <w:r w:rsidRPr="00DE75A6">
              <w:rPr>
                <w:rFonts w:ascii="Aptos" w:hAnsi="Aptos"/>
                <w:b/>
                <w:bCs/>
                <w:sz w:val="24"/>
                <w:szCs w:val="24"/>
              </w:rPr>
              <w:t>Hazard</w:t>
            </w:r>
          </w:p>
          <w:p w14:paraId="10562404" w14:textId="77777777" w:rsidR="00EF6DE9" w:rsidRPr="00DE75A6" w:rsidRDefault="00EF6DE9" w:rsidP="0074151C">
            <w:pPr>
              <w:rPr>
                <w:rFonts w:ascii="Aptos" w:hAnsi="Aptos"/>
                <w:sz w:val="24"/>
                <w:szCs w:val="24"/>
              </w:rPr>
            </w:pPr>
          </w:p>
        </w:tc>
        <w:tc>
          <w:tcPr>
            <w:tcW w:w="2123" w:type="dxa"/>
          </w:tcPr>
          <w:p w14:paraId="156F0FA3" w14:textId="77777777" w:rsidR="00EF6DE9" w:rsidRPr="00DE75A6" w:rsidRDefault="00CF3F7B" w:rsidP="0074151C">
            <w:pPr>
              <w:rPr>
                <w:rFonts w:ascii="Aptos" w:hAnsi="Aptos"/>
                <w:b/>
                <w:bCs/>
                <w:sz w:val="24"/>
                <w:szCs w:val="24"/>
              </w:rPr>
            </w:pPr>
            <w:r w:rsidRPr="00DE75A6">
              <w:rPr>
                <w:rFonts w:ascii="Aptos" w:hAnsi="Aptos"/>
                <w:b/>
                <w:bCs/>
                <w:sz w:val="24"/>
                <w:szCs w:val="24"/>
              </w:rPr>
              <w:t>Risk Assessment</w:t>
            </w:r>
          </w:p>
          <w:p w14:paraId="684A2586" w14:textId="5C9EFF03" w:rsidR="00C25C0C" w:rsidRPr="00DE75A6" w:rsidRDefault="00C25C0C" w:rsidP="0074151C">
            <w:pPr>
              <w:rPr>
                <w:rFonts w:ascii="Aptos" w:hAnsi="Aptos"/>
                <w:b/>
                <w:bCs/>
                <w:sz w:val="24"/>
                <w:szCs w:val="24"/>
              </w:rPr>
            </w:pPr>
            <w:r w:rsidRPr="00DE75A6">
              <w:rPr>
                <w:rFonts w:ascii="Aptos" w:hAnsi="Aptos"/>
                <w:b/>
                <w:bCs/>
                <w:sz w:val="24"/>
                <w:szCs w:val="24"/>
              </w:rPr>
              <w:t>(use Matrix)</w:t>
            </w:r>
          </w:p>
        </w:tc>
        <w:tc>
          <w:tcPr>
            <w:tcW w:w="5226" w:type="dxa"/>
            <w:gridSpan w:val="2"/>
          </w:tcPr>
          <w:p w14:paraId="53B06AF8" w14:textId="64D20657" w:rsidR="00EF6DE9" w:rsidRPr="00DE75A6" w:rsidRDefault="00EF6DE9" w:rsidP="0074151C">
            <w:pPr>
              <w:rPr>
                <w:rFonts w:ascii="Aptos" w:hAnsi="Aptos"/>
                <w:b/>
                <w:bCs/>
                <w:sz w:val="24"/>
                <w:szCs w:val="24"/>
              </w:rPr>
            </w:pPr>
            <w:r w:rsidRPr="00DE75A6">
              <w:rPr>
                <w:rFonts w:ascii="Aptos" w:hAnsi="Aptos"/>
                <w:b/>
                <w:bCs/>
                <w:sz w:val="24"/>
                <w:szCs w:val="24"/>
              </w:rPr>
              <w:t>Control Measure</w:t>
            </w:r>
          </w:p>
          <w:p w14:paraId="32048ACE" w14:textId="77777777" w:rsidR="00EF6DE9" w:rsidRPr="00DE75A6" w:rsidRDefault="00EF6DE9" w:rsidP="0074151C">
            <w:pPr>
              <w:rPr>
                <w:rFonts w:ascii="Aptos" w:hAnsi="Aptos"/>
                <w:sz w:val="24"/>
                <w:szCs w:val="24"/>
              </w:rPr>
            </w:pPr>
          </w:p>
        </w:tc>
        <w:tc>
          <w:tcPr>
            <w:tcW w:w="2014" w:type="dxa"/>
          </w:tcPr>
          <w:p w14:paraId="734DCB16" w14:textId="1C0AEC23" w:rsidR="00EF6DE9" w:rsidRPr="00DE75A6" w:rsidRDefault="00D70221" w:rsidP="0074151C">
            <w:pPr>
              <w:rPr>
                <w:rFonts w:ascii="Aptos" w:hAnsi="Aptos"/>
                <w:b/>
                <w:bCs/>
                <w:sz w:val="24"/>
                <w:szCs w:val="24"/>
              </w:rPr>
            </w:pPr>
            <w:r w:rsidRPr="00DE75A6">
              <w:rPr>
                <w:rFonts w:ascii="Aptos" w:hAnsi="Aptos"/>
                <w:b/>
                <w:bCs/>
                <w:sz w:val="24"/>
                <w:szCs w:val="24"/>
              </w:rPr>
              <w:t>Who</w:t>
            </w:r>
          </w:p>
        </w:tc>
        <w:tc>
          <w:tcPr>
            <w:tcW w:w="1990" w:type="dxa"/>
          </w:tcPr>
          <w:p w14:paraId="0A750B6C" w14:textId="4A5E8871" w:rsidR="00EF6DE9" w:rsidRPr="00DE75A6" w:rsidRDefault="00D70221" w:rsidP="0074151C">
            <w:pPr>
              <w:rPr>
                <w:rFonts w:ascii="Aptos" w:hAnsi="Aptos"/>
                <w:b/>
                <w:bCs/>
                <w:sz w:val="24"/>
                <w:szCs w:val="24"/>
              </w:rPr>
            </w:pPr>
            <w:r w:rsidRPr="00DE75A6">
              <w:rPr>
                <w:rFonts w:ascii="Aptos" w:hAnsi="Aptos"/>
                <w:b/>
                <w:bCs/>
                <w:sz w:val="24"/>
                <w:szCs w:val="24"/>
              </w:rPr>
              <w:t>When</w:t>
            </w:r>
          </w:p>
        </w:tc>
      </w:tr>
      <w:tr w:rsidR="00C72AA2" w:rsidRPr="00BD0534" w14:paraId="04BC589B" w14:textId="77777777" w:rsidTr="00C72AA2">
        <w:tc>
          <w:tcPr>
            <w:tcW w:w="2255" w:type="dxa"/>
            <w:vMerge w:val="restart"/>
          </w:tcPr>
          <w:p w14:paraId="1FDA6F45" w14:textId="32F54E77" w:rsidR="00C72AA2" w:rsidRPr="00092EBE" w:rsidRDefault="00C72AA2" w:rsidP="00DE75A6">
            <w:pPr>
              <w:rPr>
                <w:rFonts w:ascii="Aptos" w:hAnsi="Aptos"/>
              </w:rPr>
            </w:pPr>
            <w:r w:rsidRPr="00092EBE">
              <w:rPr>
                <w:rFonts w:ascii="Aptos" w:hAnsi="Aptos"/>
              </w:rPr>
              <w:t>Water Play games and activities</w:t>
            </w:r>
            <w:r>
              <w:rPr>
                <w:rFonts w:ascii="Aptos" w:hAnsi="Aptos"/>
              </w:rPr>
              <w:t xml:space="preserve"> during vacation care</w:t>
            </w:r>
          </w:p>
          <w:p w14:paraId="19EB5E25" w14:textId="77777777" w:rsidR="00C72AA2" w:rsidRPr="00092EBE" w:rsidRDefault="00C72AA2" w:rsidP="00DE75A6">
            <w:pPr>
              <w:rPr>
                <w:rFonts w:ascii="Aptos" w:hAnsi="Aptos"/>
              </w:rPr>
            </w:pPr>
          </w:p>
          <w:p w14:paraId="75876E21" w14:textId="77777777" w:rsidR="00C72AA2" w:rsidRPr="00092EBE" w:rsidRDefault="00C72AA2" w:rsidP="00DE75A6">
            <w:pPr>
              <w:rPr>
                <w:rFonts w:ascii="Aptos" w:hAnsi="Aptos"/>
              </w:rPr>
            </w:pPr>
          </w:p>
          <w:p w14:paraId="6798ED22" w14:textId="77777777" w:rsidR="00C72AA2" w:rsidRPr="00092EBE" w:rsidRDefault="00C72AA2" w:rsidP="00DE75A6">
            <w:pPr>
              <w:rPr>
                <w:rFonts w:ascii="Aptos" w:hAnsi="Aptos"/>
              </w:rPr>
            </w:pPr>
          </w:p>
          <w:p w14:paraId="70CE2902" w14:textId="77777777" w:rsidR="00C72AA2" w:rsidRPr="00092EBE" w:rsidRDefault="00C72AA2" w:rsidP="00DE75A6">
            <w:pPr>
              <w:rPr>
                <w:rFonts w:ascii="Aptos" w:hAnsi="Aptos"/>
              </w:rPr>
            </w:pPr>
          </w:p>
          <w:p w14:paraId="69A18807" w14:textId="03BAFD91" w:rsidR="00C72AA2" w:rsidRPr="00DE75A6" w:rsidRDefault="00C72AA2" w:rsidP="00DE75A6">
            <w:pPr>
              <w:rPr>
                <w:rFonts w:ascii="Aptos" w:hAnsi="Aptos"/>
                <w:sz w:val="24"/>
                <w:szCs w:val="24"/>
              </w:rPr>
            </w:pPr>
          </w:p>
        </w:tc>
        <w:tc>
          <w:tcPr>
            <w:tcW w:w="2122" w:type="dxa"/>
            <w:vMerge w:val="restart"/>
          </w:tcPr>
          <w:p w14:paraId="67CE4AF4" w14:textId="45E623D5" w:rsidR="00C72AA2" w:rsidRPr="00DE75A6" w:rsidRDefault="00C72AA2" w:rsidP="00DE75A6">
            <w:pPr>
              <w:rPr>
                <w:rFonts w:ascii="Aptos" w:hAnsi="Aptos"/>
                <w:b/>
                <w:bCs/>
                <w:sz w:val="24"/>
                <w:szCs w:val="24"/>
              </w:rPr>
            </w:pPr>
            <w:r w:rsidRPr="00092EBE">
              <w:rPr>
                <w:rStyle w:val="normaltextrun"/>
                <w:rFonts w:ascii="Aptos" w:hAnsi="Aptos" w:cs="Calibri"/>
                <w:color w:val="000000"/>
                <w:shd w:val="clear" w:color="auto" w:fill="FFFFFF"/>
              </w:rPr>
              <w:t>Medical conditions such as grommets</w:t>
            </w:r>
          </w:p>
        </w:tc>
        <w:tc>
          <w:tcPr>
            <w:tcW w:w="2123" w:type="dxa"/>
            <w:vMerge w:val="restart"/>
          </w:tcPr>
          <w:p w14:paraId="1975C188" w14:textId="6C8769C6" w:rsidR="00C72AA2" w:rsidRPr="00DE75A6" w:rsidRDefault="00C72AA2" w:rsidP="00DE75A6">
            <w:pPr>
              <w:rPr>
                <w:rFonts w:ascii="Aptos" w:hAnsi="Aptos"/>
                <w:sz w:val="24"/>
                <w:szCs w:val="24"/>
              </w:rPr>
            </w:pPr>
            <w:r w:rsidRPr="00DE75A6">
              <w:rPr>
                <w:rFonts w:ascii="Aptos" w:hAnsi="Aptos"/>
              </w:rPr>
              <w:t xml:space="preserve">Medium </w:t>
            </w:r>
            <w:r>
              <w:rPr>
                <w:rFonts w:ascii="Aptos" w:hAnsi="Aptos"/>
              </w:rPr>
              <w:t>r</w:t>
            </w:r>
            <w:r w:rsidRPr="00DE75A6">
              <w:rPr>
                <w:rFonts w:ascii="Aptos" w:hAnsi="Aptos"/>
              </w:rPr>
              <w:t>isk</w:t>
            </w:r>
          </w:p>
        </w:tc>
        <w:tc>
          <w:tcPr>
            <w:tcW w:w="5226" w:type="dxa"/>
            <w:gridSpan w:val="2"/>
          </w:tcPr>
          <w:p w14:paraId="576AE811" w14:textId="77777777" w:rsidR="00C72AA2" w:rsidRPr="00092EBE" w:rsidRDefault="00C72AA2" w:rsidP="00C72AA2">
            <w:pPr>
              <w:pStyle w:val="paragraph"/>
              <w:spacing w:before="0" w:beforeAutospacing="0" w:after="0" w:afterAutospacing="0"/>
              <w:textAlignment w:val="baseline"/>
              <w:rPr>
                <w:rStyle w:val="eop"/>
                <w:rFonts w:ascii="Aptos" w:hAnsi="Aptos" w:cs="Calibri"/>
                <w:sz w:val="22"/>
                <w:szCs w:val="22"/>
              </w:rPr>
            </w:pPr>
            <w:r w:rsidRPr="00092EBE">
              <w:rPr>
                <w:rStyle w:val="normaltextrun"/>
                <w:rFonts w:ascii="Aptos" w:hAnsi="Aptos" w:cs="Calibri"/>
                <w:sz w:val="22"/>
                <w:szCs w:val="22"/>
              </w:rPr>
              <w:t>Parents/Guardians will be asked to inform us if there are any conditions we need to know about in relation to their child and water play.</w:t>
            </w:r>
            <w:r w:rsidRPr="00092EBE">
              <w:rPr>
                <w:rStyle w:val="eop"/>
                <w:rFonts w:ascii="Aptos" w:hAnsi="Aptos" w:cs="Calibri"/>
                <w:sz w:val="22"/>
                <w:szCs w:val="22"/>
              </w:rPr>
              <w:t> </w:t>
            </w:r>
          </w:p>
          <w:p w14:paraId="701E7264" w14:textId="562F4A7A" w:rsidR="00C72AA2" w:rsidRPr="00DE75A6" w:rsidRDefault="00C72AA2" w:rsidP="00DE75A6">
            <w:pPr>
              <w:rPr>
                <w:rFonts w:ascii="Aptos" w:hAnsi="Aptos"/>
                <w:b/>
                <w:bCs/>
                <w:sz w:val="24"/>
                <w:szCs w:val="24"/>
              </w:rPr>
            </w:pPr>
          </w:p>
        </w:tc>
        <w:tc>
          <w:tcPr>
            <w:tcW w:w="2014" w:type="dxa"/>
          </w:tcPr>
          <w:p w14:paraId="5B175AEA" w14:textId="76F2B30D" w:rsidR="00C72AA2" w:rsidRPr="00C72AA2" w:rsidRDefault="00C72AA2" w:rsidP="00DE75A6">
            <w:pPr>
              <w:rPr>
                <w:rFonts w:ascii="Aptos" w:hAnsi="Aptos"/>
              </w:rPr>
            </w:pPr>
            <w:r w:rsidRPr="00C72AA2">
              <w:rPr>
                <w:rFonts w:ascii="Aptos" w:hAnsi="Aptos"/>
              </w:rPr>
              <w:t>Parents/Guardians</w:t>
            </w:r>
          </w:p>
        </w:tc>
        <w:tc>
          <w:tcPr>
            <w:tcW w:w="1990" w:type="dxa"/>
          </w:tcPr>
          <w:p w14:paraId="2A07B520" w14:textId="76F390FF" w:rsidR="00C72AA2" w:rsidRPr="00C72AA2" w:rsidRDefault="00C72AA2" w:rsidP="00DE75A6">
            <w:pPr>
              <w:rPr>
                <w:rFonts w:ascii="Aptos" w:hAnsi="Aptos"/>
              </w:rPr>
            </w:pPr>
            <w:r w:rsidRPr="00C72AA2">
              <w:rPr>
                <w:rFonts w:ascii="Aptos" w:hAnsi="Aptos"/>
              </w:rPr>
              <w:t>On enrolment</w:t>
            </w:r>
          </w:p>
        </w:tc>
      </w:tr>
      <w:tr w:rsidR="00C72AA2" w:rsidRPr="00BD0534" w14:paraId="15A1F482" w14:textId="77777777" w:rsidTr="00C72AA2">
        <w:tc>
          <w:tcPr>
            <w:tcW w:w="2255" w:type="dxa"/>
            <w:vMerge/>
          </w:tcPr>
          <w:p w14:paraId="6531CDAF" w14:textId="77777777" w:rsidR="00C72AA2" w:rsidRPr="00DE75A6" w:rsidRDefault="00C72AA2" w:rsidP="00F3067D">
            <w:pPr>
              <w:rPr>
                <w:rFonts w:ascii="Aptos" w:hAnsi="Aptos"/>
                <w:b/>
                <w:bCs/>
                <w:sz w:val="24"/>
                <w:szCs w:val="24"/>
              </w:rPr>
            </w:pPr>
          </w:p>
        </w:tc>
        <w:tc>
          <w:tcPr>
            <w:tcW w:w="2122" w:type="dxa"/>
            <w:vMerge/>
          </w:tcPr>
          <w:p w14:paraId="42AC9B40" w14:textId="02F43D29" w:rsidR="00C72AA2" w:rsidRPr="00DE75A6" w:rsidRDefault="00C72AA2" w:rsidP="00F3067D">
            <w:pPr>
              <w:rPr>
                <w:rFonts w:ascii="Aptos" w:hAnsi="Aptos"/>
              </w:rPr>
            </w:pPr>
          </w:p>
        </w:tc>
        <w:tc>
          <w:tcPr>
            <w:tcW w:w="2123" w:type="dxa"/>
            <w:vMerge/>
          </w:tcPr>
          <w:p w14:paraId="72CCB692" w14:textId="77777777" w:rsidR="00C72AA2" w:rsidRPr="00DE75A6" w:rsidRDefault="00C72AA2" w:rsidP="00F3067D">
            <w:pPr>
              <w:rPr>
                <w:rFonts w:ascii="Aptos" w:hAnsi="Aptos"/>
                <w:b/>
                <w:bCs/>
                <w:color w:val="00B050"/>
              </w:rPr>
            </w:pPr>
          </w:p>
        </w:tc>
        <w:tc>
          <w:tcPr>
            <w:tcW w:w="5226" w:type="dxa"/>
            <w:gridSpan w:val="2"/>
          </w:tcPr>
          <w:p w14:paraId="3CED5CB6" w14:textId="5C5019A7" w:rsidR="00C72AA2" w:rsidRPr="00092EBE" w:rsidRDefault="00C72AA2" w:rsidP="00C72AA2">
            <w:pPr>
              <w:pStyle w:val="paragraph"/>
              <w:spacing w:before="0" w:beforeAutospacing="0" w:after="0" w:afterAutospacing="0"/>
              <w:ind w:left="31"/>
              <w:textAlignment w:val="baseline"/>
              <w:rPr>
                <w:rStyle w:val="eop"/>
                <w:rFonts w:ascii="Aptos" w:hAnsi="Aptos" w:cs="Calibri"/>
                <w:sz w:val="22"/>
                <w:szCs w:val="22"/>
              </w:rPr>
            </w:pPr>
            <w:r w:rsidRPr="00092EBE">
              <w:rPr>
                <w:rStyle w:val="normaltextrun"/>
                <w:rFonts w:ascii="Aptos" w:hAnsi="Aptos" w:cs="Calibri"/>
                <w:sz w:val="22"/>
                <w:szCs w:val="22"/>
              </w:rPr>
              <w:t xml:space="preserve">A list will be compiled of all children with any medical conditions which may affect water play and distributed to all staff so that they are aware of any issues affecting the children. It will include all wishes/instructions that parents and </w:t>
            </w:r>
            <w:r w:rsidR="0099527D">
              <w:rPr>
                <w:rStyle w:val="normaltextrun"/>
                <w:rFonts w:ascii="Aptos" w:hAnsi="Aptos" w:cs="Calibri"/>
                <w:sz w:val="22"/>
                <w:szCs w:val="22"/>
              </w:rPr>
              <w:t>g</w:t>
            </w:r>
            <w:r w:rsidRPr="00092EBE">
              <w:rPr>
                <w:rStyle w:val="normaltextrun"/>
                <w:rFonts w:ascii="Aptos" w:hAnsi="Aptos" w:cs="Calibri"/>
                <w:sz w:val="22"/>
                <w:szCs w:val="22"/>
              </w:rPr>
              <w:t>uardians have outlined to manage condition (e.g.–grommets–ensure child wears earplugs). This list will be made available to all educators prior to activity. </w:t>
            </w:r>
            <w:r w:rsidRPr="00092EBE">
              <w:rPr>
                <w:rStyle w:val="eop"/>
                <w:rFonts w:ascii="Aptos" w:hAnsi="Aptos" w:cs="Calibri"/>
                <w:sz w:val="22"/>
                <w:szCs w:val="22"/>
              </w:rPr>
              <w:t> </w:t>
            </w:r>
          </w:p>
          <w:p w14:paraId="3284F474" w14:textId="34D9CAF6" w:rsidR="00C72AA2" w:rsidRPr="00DE75A6" w:rsidRDefault="00C72AA2" w:rsidP="00F3067D">
            <w:pPr>
              <w:rPr>
                <w:rFonts w:ascii="Aptos" w:hAnsi="Aptos" w:cstheme="minorHAnsi"/>
              </w:rPr>
            </w:pPr>
          </w:p>
        </w:tc>
        <w:tc>
          <w:tcPr>
            <w:tcW w:w="2014" w:type="dxa"/>
          </w:tcPr>
          <w:p w14:paraId="3908F2C8" w14:textId="77777777" w:rsidR="00C72AA2" w:rsidRDefault="00C72AA2" w:rsidP="00F3067D">
            <w:pPr>
              <w:rPr>
                <w:rFonts w:ascii="Aptos" w:hAnsi="Aptos" w:cstheme="minorHAnsi"/>
              </w:rPr>
            </w:pPr>
            <w:r>
              <w:rPr>
                <w:rFonts w:ascii="Aptos" w:hAnsi="Aptos" w:cstheme="minorHAnsi"/>
              </w:rPr>
              <w:t>Coordinator/</w:t>
            </w:r>
          </w:p>
          <w:p w14:paraId="31A2D1E5" w14:textId="6B1C5580" w:rsidR="00C72AA2" w:rsidRPr="00DE75A6" w:rsidRDefault="00C72AA2" w:rsidP="00F3067D">
            <w:pPr>
              <w:rPr>
                <w:rFonts w:ascii="Aptos" w:hAnsi="Aptos" w:cstheme="minorHAnsi"/>
              </w:rPr>
            </w:pPr>
            <w:r>
              <w:rPr>
                <w:rFonts w:ascii="Aptos" w:hAnsi="Aptos" w:cstheme="minorHAnsi"/>
              </w:rPr>
              <w:t>Responsible Person</w:t>
            </w:r>
          </w:p>
        </w:tc>
        <w:tc>
          <w:tcPr>
            <w:tcW w:w="1990" w:type="dxa"/>
          </w:tcPr>
          <w:p w14:paraId="4E5B0A2B" w14:textId="3C22A9D9" w:rsidR="00C72AA2" w:rsidRPr="00DE75A6" w:rsidRDefault="00C72AA2" w:rsidP="00F3067D">
            <w:pPr>
              <w:rPr>
                <w:rFonts w:ascii="Aptos" w:hAnsi="Aptos" w:cstheme="minorHAnsi"/>
              </w:rPr>
            </w:pPr>
            <w:r>
              <w:rPr>
                <w:rFonts w:ascii="Aptos" w:hAnsi="Aptos" w:cstheme="minorHAnsi"/>
              </w:rPr>
              <w:t>Before vacation care program begins</w:t>
            </w:r>
          </w:p>
        </w:tc>
      </w:tr>
      <w:tr w:rsidR="00C72AA2" w:rsidRPr="00BD0534" w14:paraId="6493877E" w14:textId="77777777" w:rsidTr="00C72AA2">
        <w:tc>
          <w:tcPr>
            <w:tcW w:w="2255" w:type="dxa"/>
            <w:vMerge/>
          </w:tcPr>
          <w:p w14:paraId="48242B9B" w14:textId="77777777" w:rsidR="00C72AA2" w:rsidRPr="00DE75A6" w:rsidRDefault="00C72AA2" w:rsidP="00D1121E">
            <w:pPr>
              <w:rPr>
                <w:rFonts w:ascii="Aptos" w:hAnsi="Aptos"/>
                <w:b/>
                <w:bCs/>
                <w:sz w:val="24"/>
                <w:szCs w:val="24"/>
              </w:rPr>
            </w:pPr>
          </w:p>
        </w:tc>
        <w:tc>
          <w:tcPr>
            <w:tcW w:w="2122" w:type="dxa"/>
            <w:vMerge/>
          </w:tcPr>
          <w:p w14:paraId="239F4990" w14:textId="0D46138B" w:rsidR="00C72AA2" w:rsidRPr="00DE75A6" w:rsidRDefault="00C72AA2" w:rsidP="00D1121E">
            <w:pPr>
              <w:rPr>
                <w:rFonts w:ascii="Aptos" w:hAnsi="Aptos"/>
                <w:b/>
                <w:bCs/>
                <w:sz w:val="24"/>
                <w:szCs w:val="24"/>
              </w:rPr>
            </w:pPr>
          </w:p>
        </w:tc>
        <w:tc>
          <w:tcPr>
            <w:tcW w:w="2123" w:type="dxa"/>
            <w:vMerge/>
          </w:tcPr>
          <w:p w14:paraId="166DB9F1" w14:textId="77777777" w:rsidR="00C72AA2" w:rsidRPr="00DE75A6" w:rsidRDefault="00C72AA2" w:rsidP="00D1121E">
            <w:pPr>
              <w:rPr>
                <w:rFonts w:ascii="Aptos" w:hAnsi="Aptos"/>
                <w:b/>
                <w:bCs/>
                <w:sz w:val="24"/>
                <w:szCs w:val="24"/>
              </w:rPr>
            </w:pPr>
          </w:p>
        </w:tc>
        <w:tc>
          <w:tcPr>
            <w:tcW w:w="5226" w:type="dxa"/>
            <w:gridSpan w:val="2"/>
          </w:tcPr>
          <w:p w14:paraId="57539116" w14:textId="77777777" w:rsidR="00C72AA2" w:rsidRDefault="00C72AA2" w:rsidP="00D1121E">
            <w:pPr>
              <w:rPr>
                <w:rStyle w:val="eop"/>
                <w:rFonts w:ascii="Aptos" w:hAnsi="Aptos" w:cs="Calibri"/>
              </w:rPr>
            </w:pPr>
            <w:r w:rsidRPr="00092EBE">
              <w:rPr>
                <w:rStyle w:val="normaltextrun"/>
                <w:rFonts w:ascii="Aptos" w:hAnsi="Aptos" w:cs="Calibri"/>
              </w:rPr>
              <w:t>All educators are to familiarise themselves with above list and which children need to be assisted on the day and ensure family instructions are followed.</w:t>
            </w:r>
            <w:r w:rsidRPr="00092EBE">
              <w:rPr>
                <w:rStyle w:val="eop"/>
                <w:rFonts w:ascii="Aptos" w:hAnsi="Aptos" w:cs="Calibri"/>
              </w:rPr>
              <w:t> </w:t>
            </w:r>
          </w:p>
          <w:p w14:paraId="30D5D5EC" w14:textId="51C9778D" w:rsidR="00C72AA2" w:rsidRPr="00DE75A6" w:rsidRDefault="00C72AA2" w:rsidP="00D1121E">
            <w:pPr>
              <w:rPr>
                <w:rFonts w:ascii="Aptos" w:hAnsi="Aptos"/>
                <w:b/>
                <w:bCs/>
                <w:sz w:val="24"/>
                <w:szCs w:val="24"/>
              </w:rPr>
            </w:pPr>
          </w:p>
        </w:tc>
        <w:tc>
          <w:tcPr>
            <w:tcW w:w="2014" w:type="dxa"/>
          </w:tcPr>
          <w:p w14:paraId="167C874E" w14:textId="39EB4752" w:rsidR="00C72AA2" w:rsidRPr="00C72AA2" w:rsidRDefault="00C72AA2" w:rsidP="00D1121E">
            <w:pPr>
              <w:rPr>
                <w:rFonts w:ascii="Aptos" w:hAnsi="Aptos"/>
              </w:rPr>
            </w:pPr>
            <w:r w:rsidRPr="00C72AA2">
              <w:rPr>
                <w:rFonts w:ascii="Aptos" w:hAnsi="Aptos"/>
              </w:rPr>
              <w:t>Educators</w:t>
            </w:r>
          </w:p>
        </w:tc>
        <w:tc>
          <w:tcPr>
            <w:tcW w:w="1990" w:type="dxa"/>
          </w:tcPr>
          <w:p w14:paraId="425F7EE2" w14:textId="40CDFD74" w:rsidR="00C72AA2" w:rsidRPr="00C72AA2" w:rsidRDefault="00C72AA2" w:rsidP="00D1121E">
            <w:pPr>
              <w:rPr>
                <w:rFonts w:ascii="Aptos" w:hAnsi="Aptos"/>
              </w:rPr>
            </w:pPr>
            <w:r w:rsidRPr="00C72AA2">
              <w:rPr>
                <w:rFonts w:ascii="Aptos" w:hAnsi="Aptos"/>
              </w:rPr>
              <w:t>Prior to water play</w:t>
            </w:r>
          </w:p>
        </w:tc>
      </w:tr>
      <w:tr w:rsidR="00C72AA2" w:rsidRPr="00BD0534" w14:paraId="3D62031B" w14:textId="77777777" w:rsidTr="00C72AA2">
        <w:tc>
          <w:tcPr>
            <w:tcW w:w="2255" w:type="dxa"/>
            <w:vMerge w:val="restart"/>
          </w:tcPr>
          <w:p w14:paraId="0EA4AAE1" w14:textId="6DA1E178" w:rsidR="00C72AA2" w:rsidRPr="00DE75A6" w:rsidRDefault="00C72AA2" w:rsidP="00C72AA2">
            <w:pPr>
              <w:rPr>
                <w:rFonts w:ascii="Aptos" w:hAnsi="Aptos"/>
                <w:b/>
                <w:bCs/>
                <w:sz w:val="24"/>
                <w:szCs w:val="24"/>
              </w:rPr>
            </w:pPr>
            <w:r w:rsidRPr="00092EBE">
              <w:rPr>
                <w:rFonts w:ascii="Aptos" w:hAnsi="Aptos"/>
              </w:rPr>
              <w:t>Water Games – Bodies of water</w:t>
            </w:r>
          </w:p>
        </w:tc>
        <w:tc>
          <w:tcPr>
            <w:tcW w:w="2122" w:type="dxa"/>
            <w:vMerge w:val="restart"/>
          </w:tcPr>
          <w:p w14:paraId="5E3C377A" w14:textId="7653B712" w:rsidR="00C72AA2" w:rsidRPr="00DE75A6" w:rsidRDefault="00C72AA2" w:rsidP="00C72AA2">
            <w:pPr>
              <w:rPr>
                <w:rFonts w:ascii="Aptos" w:hAnsi="Aptos"/>
              </w:rPr>
            </w:pPr>
            <w:r w:rsidRPr="00092EBE">
              <w:rPr>
                <w:rStyle w:val="normaltextrun"/>
                <w:rFonts w:ascii="Aptos" w:hAnsi="Aptos" w:cs="Calibri"/>
                <w:color w:val="000000"/>
                <w:shd w:val="clear" w:color="auto" w:fill="FFFFFF"/>
              </w:rPr>
              <w:t>Drowning - Child falling into bucket/container with water</w:t>
            </w:r>
            <w:r w:rsidRPr="00092EBE">
              <w:rPr>
                <w:rStyle w:val="eop"/>
                <w:rFonts w:ascii="Aptos" w:hAnsi="Aptos" w:cs="Calibri"/>
                <w:color w:val="000000"/>
                <w:shd w:val="clear" w:color="auto" w:fill="FFFFFF"/>
              </w:rPr>
              <w:t> </w:t>
            </w:r>
          </w:p>
        </w:tc>
        <w:tc>
          <w:tcPr>
            <w:tcW w:w="2123" w:type="dxa"/>
            <w:vMerge w:val="restart"/>
          </w:tcPr>
          <w:p w14:paraId="04A31EC2" w14:textId="7CFC5AE6" w:rsidR="00C72AA2" w:rsidRPr="00C72AA2" w:rsidRDefault="00C72AA2" w:rsidP="00C72AA2">
            <w:pPr>
              <w:rPr>
                <w:rFonts w:ascii="Aptos" w:hAnsi="Aptos"/>
              </w:rPr>
            </w:pPr>
            <w:r w:rsidRPr="00C72AA2">
              <w:rPr>
                <w:rFonts w:ascii="Aptos" w:hAnsi="Aptos"/>
              </w:rPr>
              <w:t>Very High</w:t>
            </w:r>
          </w:p>
          <w:p w14:paraId="472936EF" w14:textId="77777777" w:rsidR="00C72AA2" w:rsidRPr="00DE75A6" w:rsidRDefault="00C72AA2" w:rsidP="00C72AA2">
            <w:pPr>
              <w:rPr>
                <w:rFonts w:ascii="Aptos" w:hAnsi="Aptos"/>
                <w:b/>
                <w:bCs/>
                <w:color w:val="ED7D31" w:themeColor="accent2"/>
              </w:rPr>
            </w:pPr>
          </w:p>
        </w:tc>
        <w:tc>
          <w:tcPr>
            <w:tcW w:w="5226" w:type="dxa"/>
            <w:gridSpan w:val="2"/>
          </w:tcPr>
          <w:p w14:paraId="4504B3DF" w14:textId="77777777" w:rsidR="00C72AA2" w:rsidRPr="00092EBE" w:rsidRDefault="00C72AA2" w:rsidP="00C72AA2">
            <w:pPr>
              <w:pStyle w:val="paragraph"/>
              <w:spacing w:before="0" w:beforeAutospacing="0" w:after="0" w:afterAutospacing="0"/>
              <w:textAlignment w:val="baseline"/>
              <w:rPr>
                <w:rStyle w:val="eop"/>
                <w:rFonts w:ascii="Aptos" w:hAnsi="Aptos" w:cs="Calibri"/>
                <w:sz w:val="22"/>
                <w:szCs w:val="22"/>
              </w:rPr>
            </w:pPr>
            <w:r w:rsidRPr="00092EBE">
              <w:rPr>
                <w:rStyle w:val="normaltextrun"/>
                <w:rFonts w:ascii="Aptos" w:hAnsi="Aptos" w:cs="Calibri"/>
                <w:sz w:val="22"/>
                <w:szCs w:val="22"/>
              </w:rPr>
              <w:t>Educators will always remain with children when using containers for water play.</w:t>
            </w:r>
            <w:r w:rsidRPr="00092EBE">
              <w:rPr>
                <w:rStyle w:val="eop"/>
                <w:rFonts w:ascii="Aptos" w:hAnsi="Aptos" w:cs="Calibri"/>
                <w:sz w:val="22"/>
                <w:szCs w:val="22"/>
              </w:rPr>
              <w:t> </w:t>
            </w:r>
          </w:p>
          <w:p w14:paraId="132D5315" w14:textId="60B91718" w:rsidR="00C72AA2" w:rsidRPr="00DE75A6" w:rsidRDefault="00C72AA2" w:rsidP="00C72AA2">
            <w:pPr>
              <w:rPr>
                <w:rFonts w:ascii="Aptos" w:hAnsi="Aptos" w:cstheme="minorHAnsi"/>
              </w:rPr>
            </w:pPr>
          </w:p>
        </w:tc>
        <w:tc>
          <w:tcPr>
            <w:tcW w:w="2014" w:type="dxa"/>
          </w:tcPr>
          <w:p w14:paraId="4CD90174" w14:textId="27A1DD4D" w:rsidR="00C72AA2" w:rsidRPr="00DE75A6" w:rsidRDefault="00C72AA2" w:rsidP="00C72AA2">
            <w:pPr>
              <w:spacing w:before="60" w:after="60"/>
              <w:rPr>
                <w:rFonts w:ascii="Aptos" w:hAnsi="Aptos" w:cstheme="minorHAnsi"/>
              </w:rPr>
            </w:pPr>
            <w:r>
              <w:rPr>
                <w:rFonts w:ascii="Aptos" w:hAnsi="Aptos" w:cstheme="minorHAnsi"/>
              </w:rPr>
              <w:t>All educators</w:t>
            </w:r>
          </w:p>
        </w:tc>
        <w:tc>
          <w:tcPr>
            <w:tcW w:w="1990" w:type="dxa"/>
          </w:tcPr>
          <w:p w14:paraId="3C199B27" w14:textId="2D406929" w:rsidR="00C72AA2" w:rsidRPr="00DE75A6" w:rsidRDefault="00C72AA2" w:rsidP="00C72AA2">
            <w:pPr>
              <w:rPr>
                <w:rFonts w:ascii="Aptos" w:hAnsi="Aptos" w:cstheme="minorHAnsi"/>
              </w:rPr>
            </w:pPr>
            <w:r>
              <w:rPr>
                <w:rFonts w:ascii="Aptos" w:hAnsi="Aptos" w:cstheme="minorHAnsi"/>
              </w:rPr>
              <w:t xml:space="preserve">Ongoing </w:t>
            </w:r>
            <w:r w:rsidR="00D2002E">
              <w:rPr>
                <w:rFonts w:ascii="Aptos" w:hAnsi="Aptos" w:cstheme="minorHAnsi"/>
              </w:rPr>
              <w:t xml:space="preserve">during </w:t>
            </w:r>
            <w:r>
              <w:rPr>
                <w:rFonts w:ascii="Aptos" w:hAnsi="Aptos" w:cstheme="minorHAnsi"/>
              </w:rPr>
              <w:t>the day</w:t>
            </w:r>
            <w:r w:rsidR="00D2002E">
              <w:rPr>
                <w:rFonts w:ascii="Aptos" w:hAnsi="Aptos" w:cstheme="minorHAnsi"/>
              </w:rPr>
              <w:t>/activity</w:t>
            </w:r>
          </w:p>
        </w:tc>
      </w:tr>
      <w:tr w:rsidR="00C72AA2" w:rsidRPr="00BD0534" w14:paraId="3C35828D" w14:textId="77777777" w:rsidTr="00C72AA2">
        <w:tc>
          <w:tcPr>
            <w:tcW w:w="2255" w:type="dxa"/>
            <w:vMerge/>
          </w:tcPr>
          <w:p w14:paraId="39B0720B" w14:textId="77777777" w:rsidR="00C72AA2" w:rsidRPr="00DE75A6" w:rsidRDefault="00C72AA2" w:rsidP="00C72AA2">
            <w:pPr>
              <w:rPr>
                <w:rFonts w:ascii="Aptos" w:hAnsi="Aptos"/>
                <w:b/>
                <w:bCs/>
                <w:sz w:val="24"/>
                <w:szCs w:val="24"/>
              </w:rPr>
            </w:pPr>
          </w:p>
        </w:tc>
        <w:tc>
          <w:tcPr>
            <w:tcW w:w="2122" w:type="dxa"/>
            <w:vMerge/>
          </w:tcPr>
          <w:p w14:paraId="37182191" w14:textId="4A35EBD8" w:rsidR="00C72AA2" w:rsidRPr="00DE75A6" w:rsidRDefault="00C72AA2" w:rsidP="00C72AA2">
            <w:pPr>
              <w:rPr>
                <w:rFonts w:ascii="Aptos" w:hAnsi="Aptos"/>
                <w:strike/>
                <w:color w:val="00B050"/>
              </w:rPr>
            </w:pPr>
          </w:p>
        </w:tc>
        <w:tc>
          <w:tcPr>
            <w:tcW w:w="2123" w:type="dxa"/>
            <w:vMerge/>
          </w:tcPr>
          <w:p w14:paraId="3DABE7AD" w14:textId="3D108FA7" w:rsidR="00C72AA2" w:rsidRPr="00DE75A6" w:rsidRDefault="00C72AA2" w:rsidP="00C72AA2">
            <w:pPr>
              <w:rPr>
                <w:rFonts w:ascii="Aptos" w:hAnsi="Aptos"/>
                <w:b/>
                <w:bCs/>
                <w:color w:val="00B050"/>
                <w:sz w:val="24"/>
                <w:szCs w:val="24"/>
              </w:rPr>
            </w:pPr>
          </w:p>
        </w:tc>
        <w:tc>
          <w:tcPr>
            <w:tcW w:w="5226" w:type="dxa"/>
            <w:gridSpan w:val="2"/>
          </w:tcPr>
          <w:p w14:paraId="127A4EF0" w14:textId="77777777" w:rsidR="00C72AA2" w:rsidRPr="00092EBE" w:rsidRDefault="00C72AA2" w:rsidP="00C72AA2">
            <w:pPr>
              <w:pStyle w:val="paragraph"/>
              <w:spacing w:before="0" w:beforeAutospacing="0" w:after="0" w:afterAutospacing="0"/>
              <w:textAlignment w:val="baseline"/>
              <w:rPr>
                <w:rStyle w:val="eop"/>
                <w:rFonts w:ascii="Aptos" w:hAnsi="Aptos" w:cs="Calibri"/>
                <w:sz w:val="22"/>
                <w:szCs w:val="22"/>
              </w:rPr>
            </w:pPr>
            <w:r w:rsidRPr="00092EBE">
              <w:rPr>
                <w:rStyle w:val="normaltextrun"/>
                <w:rFonts w:ascii="Aptos" w:hAnsi="Aptos" w:cs="Calibri"/>
                <w:sz w:val="22"/>
                <w:szCs w:val="22"/>
              </w:rPr>
              <w:t>Containers for water play will be emptied immediately after each use, turned upside down or packed away.</w:t>
            </w:r>
            <w:r w:rsidRPr="00092EBE">
              <w:rPr>
                <w:rStyle w:val="eop"/>
                <w:rFonts w:ascii="Aptos" w:hAnsi="Aptos" w:cs="Calibri"/>
                <w:sz w:val="22"/>
                <w:szCs w:val="22"/>
              </w:rPr>
              <w:t> </w:t>
            </w:r>
          </w:p>
          <w:p w14:paraId="33CC8B5F" w14:textId="2FDDFC57" w:rsidR="00C72AA2" w:rsidRPr="00DE75A6" w:rsidRDefault="00C72AA2" w:rsidP="00C72AA2">
            <w:pPr>
              <w:rPr>
                <w:rFonts w:ascii="Aptos" w:hAnsi="Aptos"/>
                <w:b/>
                <w:bCs/>
                <w:sz w:val="24"/>
                <w:szCs w:val="24"/>
              </w:rPr>
            </w:pPr>
          </w:p>
        </w:tc>
        <w:tc>
          <w:tcPr>
            <w:tcW w:w="2014" w:type="dxa"/>
          </w:tcPr>
          <w:p w14:paraId="490B913B" w14:textId="3F3264CF" w:rsidR="00C72AA2" w:rsidRPr="00DE75A6" w:rsidRDefault="00C72AA2" w:rsidP="00C72AA2">
            <w:pPr>
              <w:rPr>
                <w:rFonts w:ascii="Aptos" w:hAnsi="Aptos"/>
                <w:b/>
                <w:bCs/>
                <w:sz w:val="20"/>
                <w:szCs w:val="20"/>
              </w:rPr>
            </w:pPr>
            <w:r>
              <w:rPr>
                <w:rFonts w:ascii="Aptos" w:hAnsi="Aptos" w:cstheme="minorHAnsi"/>
              </w:rPr>
              <w:t>All educators</w:t>
            </w:r>
          </w:p>
        </w:tc>
        <w:tc>
          <w:tcPr>
            <w:tcW w:w="1990" w:type="dxa"/>
          </w:tcPr>
          <w:p w14:paraId="5BCF567B" w14:textId="2BB8904D" w:rsidR="00C72AA2" w:rsidRPr="00DE75A6" w:rsidRDefault="00D2002E" w:rsidP="00C72AA2">
            <w:pPr>
              <w:rPr>
                <w:rFonts w:ascii="Aptos" w:hAnsi="Aptos"/>
                <w:b/>
                <w:bCs/>
                <w:sz w:val="20"/>
                <w:szCs w:val="20"/>
              </w:rPr>
            </w:pPr>
            <w:r>
              <w:rPr>
                <w:rFonts w:ascii="Aptos" w:hAnsi="Aptos" w:cstheme="minorHAnsi"/>
              </w:rPr>
              <w:t>Ongoing during the day/activity</w:t>
            </w:r>
          </w:p>
        </w:tc>
      </w:tr>
      <w:tr w:rsidR="00C72AA2" w:rsidRPr="00BD0534" w14:paraId="3B44178E" w14:textId="77777777" w:rsidTr="00C72AA2">
        <w:tc>
          <w:tcPr>
            <w:tcW w:w="2255" w:type="dxa"/>
            <w:vMerge/>
          </w:tcPr>
          <w:p w14:paraId="41578FCD" w14:textId="77777777" w:rsidR="00C72AA2" w:rsidRPr="00DE75A6" w:rsidRDefault="00C72AA2" w:rsidP="00FB1DEB">
            <w:pPr>
              <w:rPr>
                <w:rFonts w:ascii="Aptos" w:hAnsi="Aptos"/>
                <w:b/>
                <w:bCs/>
                <w:sz w:val="24"/>
                <w:szCs w:val="24"/>
              </w:rPr>
            </w:pPr>
          </w:p>
        </w:tc>
        <w:tc>
          <w:tcPr>
            <w:tcW w:w="2122" w:type="dxa"/>
            <w:vMerge/>
          </w:tcPr>
          <w:p w14:paraId="2E40AAE0" w14:textId="7AF33B2C" w:rsidR="00C72AA2" w:rsidRPr="00DE75A6" w:rsidRDefault="00C72AA2" w:rsidP="00FB1DEB">
            <w:pPr>
              <w:rPr>
                <w:rFonts w:ascii="Aptos" w:hAnsi="Aptos"/>
                <w:b/>
                <w:bCs/>
                <w:sz w:val="24"/>
                <w:szCs w:val="24"/>
              </w:rPr>
            </w:pPr>
          </w:p>
        </w:tc>
        <w:tc>
          <w:tcPr>
            <w:tcW w:w="2123" w:type="dxa"/>
            <w:vMerge/>
          </w:tcPr>
          <w:p w14:paraId="3DC2215D" w14:textId="662D824F" w:rsidR="00C72AA2" w:rsidRPr="00DE75A6" w:rsidRDefault="00C72AA2" w:rsidP="00FB1DEB">
            <w:pPr>
              <w:rPr>
                <w:rFonts w:ascii="Aptos" w:hAnsi="Aptos"/>
                <w:b/>
                <w:bCs/>
                <w:sz w:val="24"/>
                <w:szCs w:val="24"/>
              </w:rPr>
            </w:pPr>
          </w:p>
        </w:tc>
        <w:tc>
          <w:tcPr>
            <w:tcW w:w="5226" w:type="dxa"/>
            <w:gridSpan w:val="2"/>
          </w:tcPr>
          <w:p w14:paraId="6A25037E" w14:textId="167DB3CA" w:rsidR="00C72AA2" w:rsidRDefault="00C72AA2" w:rsidP="00FB1DEB">
            <w:pPr>
              <w:rPr>
                <w:rStyle w:val="eop"/>
                <w:rFonts w:ascii="Aptos" w:hAnsi="Aptos" w:cs="Calibri"/>
              </w:rPr>
            </w:pPr>
            <w:r w:rsidRPr="00092EBE">
              <w:rPr>
                <w:rStyle w:val="normaltextrun"/>
                <w:rFonts w:ascii="Aptos" w:hAnsi="Aptos" w:cs="Calibri"/>
              </w:rPr>
              <w:t xml:space="preserve">Safety </w:t>
            </w:r>
            <w:r w:rsidR="0099527D">
              <w:rPr>
                <w:rStyle w:val="normaltextrun"/>
                <w:rFonts w:ascii="Aptos" w:hAnsi="Aptos" w:cs="Calibri"/>
              </w:rPr>
              <w:t>c</w:t>
            </w:r>
            <w:r w:rsidRPr="00092EBE">
              <w:rPr>
                <w:rStyle w:val="normaltextrun"/>
                <w:rFonts w:ascii="Aptos" w:hAnsi="Aptos" w:cs="Calibri"/>
              </w:rPr>
              <w:t xml:space="preserve">hecklist will be completed for each </w:t>
            </w:r>
            <w:r w:rsidR="0099527D">
              <w:rPr>
                <w:rStyle w:val="normaltextrun"/>
                <w:rFonts w:ascii="Aptos" w:hAnsi="Aptos" w:cs="Calibri"/>
              </w:rPr>
              <w:t>s</w:t>
            </w:r>
            <w:r w:rsidRPr="00092EBE">
              <w:rPr>
                <w:rStyle w:val="normaltextrun"/>
                <w:rFonts w:ascii="Aptos" w:hAnsi="Aptos" w:cs="Calibri"/>
              </w:rPr>
              <w:t>ession – play areas will be checked each morning/afternoon to ensure no containers with water or pools of water are accessible to children.</w:t>
            </w:r>
            <w:r w:rsidRPr="00092EBE">
              <w:rPr>
                <w:rStyle w:val="eop"/>
                <w:rFonts w:ascii="Aptos" w:hAnsi="Aptos" w:cs="Calibri"/>
              </w:rPr>
              <w:t> </w:t>
            </w:r>
          </w:p>
          <w:p w14:paraId="01E81996" w14:textId="1AF2FFCF" w:rsidR="00D2002E" w:rsidRPr="00DE75A6" w:rsidRDefault="00D2002E" w:rsidP="00FB1DEB">
            <w:pPr>
              <w:rPr>
                <w:rFonts w:ascii="Aptos" w:hAnsi="Aptos"/>
                <w:b/>
                <w:bCs/>
                <w:sz w:val="24"/>
                <w:szCs w:val="24"/>
              </w:rPr>
            </w:pPr>
          </w:p>
        </w:tc>
        <w:tc>
          <w:tcPr>
            <w:tcW w:w="2014" w:type="dxa"/>
          </w:tcPr>
          <w:p w14:paraId="402A4A89" w14:textId="3539EDF9" w:rsidR="00C72AA2" w:rsidRPr="00C72AA2" w:rsidRDefault="00C72AA2" w:rsidP="00FB1DEB">
            <w:pPr>
              <w:rPr>
                <w:rFonts w:ascii="Aptos" w:hAnsi="Aptos"/>
              </w:rPr>
            </w:pPr>
            <w:r w:rsidRPr="00C72AA2">
              <w:rPr>
                <w:rFonts w:ascii="Aptos" w:hAnsi="Aptos"/>
              </w:rPr>
              <w:t>Responsible Person &amp; educators</w:t>
            </w:r>
          </w:p>
        </w:tc>
        <w:tc>
          <w:tcPr>
            <w:tcW w:w="1990" w:type="dxa"/>
          </w:tcPr>
          <w:p w14:paraId="317A48B5" w14:textId="0BA400C9" w:rsidR="00C72AA2" w:rsidRPr="00C72AA2" w:rsidRDefault="00C72AA2" w:rsidP="00FB1DEB">
            <w:pPr>
              <w:rPr>
                <w:rFonts w:ascii="Aptos" w:hAnsi="Aptos"/>
              </w:rPr>
            </w:pPr>
            <w:r w:rsidRPr="00C72AA2">
              <w:rPr>
                <w:rFonts w:ascii="Aptos" w:hAnsi="Aptos"/>
              </w:rPr>
              <w:t>Morning and afternoon</w:t>
            </w:r>
          </w:p>
        </w:tc>
      </w:tr>
      <w:tr w:rsidR="00C72AA2" w:rsidRPr="00BD0534" w14:paraId="13DC8FDC" w14:textId="77777777" w:rsidTr="00C72AA2">
        <w:tc>
          <w:tcPr>
            <w:tcW w:w="2255" w:type="dxa"/>
            <w:vMerge w:val="restart"/>
          </w:tcPr>
          <w:p w14:paraId="40E706A4" w14:textId="33959294" w:rsidR="00C72AA2" w:rsidRPr="00DE75A6" w:rsidRDefault="00C72AA2" w:rsidP="00C72AA2">
            <w:pPr>
              <w:rPr>
                <w:rFonts w:ascii="Aptos" w:hAnsi="Aptos"/>
                <w:sz w:val="24"/>
                <w:szCs w:val="24"/>
              </w:rPr>
            </w:pPr>
            <w:r w:rsidRPr="00092EBE">
              <w:rPr>
                <w:rFonts w:ascii="Aptos" w:hAnsi="Aptos"/>
              </w:rPr>
              <w:t>Water Play Games and activities</w:t>
            </w:r>
          </w:p>
        </w:tc>
        <w:tc>
          <w:tcPr>
            <w:tcW w:w="2122" w:type="dxa"/>
            <w:vMerge w:val="restart"/>
          </w:tcPr>
          <w:p w14:paraId="0F84105E" w14:textId="77777777" w:rsidR="00C72AA2" w:rsidRDefault="00C72AA2" w:rsidP="00C72AA2">
            <w:pPr>
              <w:rPr>
                <w:rFonts w:ascii="Aptos" w:hAnsi="Aptos"/>
              </w:rPr>
            </w:pPr>
            <w:r>
              <w:rPr>
                <w:rFonts w:ascii="Aptos" w:hAnsi="Aptos"/>
              </w:rPr>
              <w:t xml:space="preserve">Wet ground/floors, children running into each other </w:t>
            </w:r>
          </w:p>
          <w:p w14:paraId="0E8C45E7" w14:textId="77777777" w:rsidR="00C72AA2" w:rsidRDefault="00C72AA2" w:rsidP="00C72AA2">
            <w:pPr>
              <w:rPr>
                <w:rFonts w:ascii="Aptos" w:hAnsi="Aptos"/>
              </w:rPr>
            </w:pPr>
          </w:p>
          <w:p w14:paraId="79F68E87" w14:textId="15649FF0" w:rsidR="00C72AA2" w:rsidRPr="00DE75A6" w:rsidRDefault="00C72AA2" w:rsidP="00C72AA2">
            <w:pPr>
              <w:rPr>
                <w:rFonts w:ascii="Aptos" w:hAnsi="Aptos"/>
              </w:rPr>
            </w:pPr>
          </w:p>
        </w:tc>
        <w:tc>
          <w:tcPr>
            <w:tcW w:w="2123" w:type="dxa"/>
            <w:vMerge w:val="restart"/>
          </w:tcPr>
          <w:p w14:paraId="01332640" w14:textId="4D1304A9" w:rsidR="00C72AA2" w:rsidRPr="00C72AA2" w:rsidRDefault="00C72AA2" w:rsidP="00C72AA2">
            <w:pPr>
              <w:rPr>
                <w:rFonts w:ascii="Aptos" w:hAnsi="Aptos"/>
              </w:rPr>
            </w:pPr>
            <w:r w:rsidRPr="00C72AA2">
              <w:rPr>
                <w:rFonts w:ascii="Aptos" w:hAnsi="Aptos"/>
              </w:rPr>
              <w:t>High Risk</w:t>
            </w:r>
          </w:p>
          <w:p w14:paraId="02C6BFCB" w14:textId="77777777" w:rsidR="00C72AA2" w:rsidRPr="00DE75A6" w:rsidRDefault="00C72AA2" w:rsidP="00C72AA2">
            <w:pPr>
              <w:rPr>
                <w:rFonts w:ascii="Aptos" w:hAnsi="Aptos"/>
                <w:b/>
                <w:bCs/>
                <w:color w:val="00B050"/>
              </w:rPr>
            </w:pPr>
          </w:p>
        </w:tc>
        <w:tc>
          <w:tcPr>
            <w:tcW w:w="5226" w:type="dxa"/>
            <w:gridSpan w:val="2"/>
          </w:tcPr>
          <w:p w14:paraId="2CDED86F" w14:textId="377C0712" w:rsidR="00C72AA2" w:rsidRPr="00C72AA2" w:rsidRDefault="00C72AA2" w:rsidP="00C72AA2">
            <w:pPr>
              <w:rPr>
                <w:rFonts w:ascii="Aptos" w:hAnsi="Aptos" w:cstheme="minorHAnsi"/>
              </w:rPr>
            </w:pPr>
            <w:r w:rsidRPr="00C72AA2">
              <w:rPr>
                <w:rFonts w:ascii="Aptos" w:hAnsi="Aptos" w:cstheme="minorHAnsi"/>
              </w:rPr>
              <w:t xml:space="preserve">Educators are to ensure </w:t>
            </w:r>
            <w:r w:rsidR="0099527D">
              <w:rPr>
                <w:rFonts w:ascii="Aptos" w:hAnsi="Aptos" w:cstheme="minorHAnsi"/>
              </w:rPr>
              <w:t>s</w:t>
            </w:r>
            <w:r w:rsidRPr="00C72AA2">
              <w:rPr>
                <w:rFonts w:ascii="Aptos" w:hAnsi="Aptos" w:cstheme="minorHAnsi"/>
              </w:rPr>
              <w:t xml:space="preserve">afety </w:t>
            </w:r>
            <w:r w:rsidR="0099527D">
              <w:rPr>
                <w:rFonts w:ascii="Aptos" w:hAnsi="Aptos" w:cstheme="minorHAnsi"/>
              </w:rPr>
              <w:t>c</w:t>
            </w:r>
            <w:r w:rsidRPr="00C72AA2">
              <w:rPr>
                <w:rFonts w:ascii="Aptos" w:hAnsi="Aptos" w:cstheme="minorHAnsi"/>
              </w:rPr>
              <w:t>hecklist is completed for area.</w:t>
            </w:r>
          </w:p>
          <w:p w14:paraId="1DB86DD8" w14:textId="2B8D2528" w:rsidR="00C72AA2" w:rsidRPr="00DE75A6" w:rsidRDefault="00C72AA2" w:rsidP="00C72AA2">
            <w:pPr>
              <w:rPr>
                <w:rFonts w:ascii="Aptos" w:hAnsi="Aptos" w:cstheme="minorHAnsi"/>
              </w:rPr>
            </w:pPr>
          </w:p>
        </w:tc>
        <w:tc>
          <w:tcPr>
            <w:tcW w:w="2014" w:type="dxa"/>
          </w:tcPr>
          <w:p w14:paraId="475AB98F" w14:textId="40B05874" w:rsidR="00C72AA2" w:rsidRPr="00DE75A6" w:rsidRDefault="00C72AA2" w:rsidP="00C72AA2">
            <w:pPr>
              <w:rPr>
                <w:rFonts w:ascii="Aptos" w:hAnsi="Aptos" w:cstheme="minorHAnsi"/>
              </w:rPr>
            </w:pPr>
            <w:r>
              <w:rPr>
                <w:rFonts w:ascii="Aptos" w:hAnsi="Aptos" w:cstheme="minorHAnsi"/>
              </w:rPr>
              <w:t>Responsible person &amp; educators</w:t>
            </w:r>
          </w:p>
        </w:tc>
        <w:tc>
          <w:tcPr>
            <w:tcW w:w="1990" w:type="dxa"/>
          </w:tcPr>
          <w:p w14:paraId="7E8D755E" w14:textId="1CDF50C7" w:rsidR="00C72AA2" w:rsidRPr="00DE75A6" w:rsidRDefault="00C72AA2" w:rsidP="00C72AA2">
            <w:pPr>
              <w:rPr>
                <w:rFonts w:ascii="Aptos" w:hAnsi="Aptos" w:cstheme="minorHAnsi"/>
              </w:rPr>
            </w:pPr>
            <w:r>
              <w:rPr>
                <w:rFonts w:ascii="Aptos" w:hAnsi="Aptos" w:cstheme="minorHAnsi"/>
              </w:rPr>
              <w:t>Morning and afternoon, prior to games and activities taking place</w:t>
            </w:r>
          </w:p>
        </w:tc>
      </w:tr>
      <w:tr w:rsidR="00C72AA2" w:rsidRPr="00BD0534" w14:paraId="4F0F3D40" w14:textId="77777777" w:rsidTr="00C72AA2">
        <w:tc>
          <w:tcPr>
            <w:tcW w:w="2255" w:type="dxa"/>
            <w:vMerge/>
          </w:tcPr>
          <w:p w14:paraId="4DB291A2" w14:textId="4C1DC764" w:rsidR="00C72AA2" w:rsidRPr="00DE75A6" w:rsidRDefault="00C72AA2" w:rsidP="001B764D">
            <w:pPr>
              <w:rPr>
                <w:rFonts w:ascii="Aptos" w:hAnsi="Aptos"/>
                <w:sz w:val="24"/>
                <w:szCs w:val="24"/>
              </w:rPr>
            </w:pPr>
          </w:p>
        </w:tc>
        <w:tc>
          <w:tcPr>
            <w:tcW w:w="2122" w:type="dxa"/>
            <w:vMerge/>
          </w:tcPr>
          <w:p w14:paraId="5689CD2A" w14:textId="12045AD8" w:rsidR="00C72AA2" w:rsidRPr="00DE75A6" w:rsidRDefault="00C72AA2" w:rsidP="001B764D">
            <w:pPr>
              <w:rPr>
                <w:rFonts w:ascii="Aptos" w:hAnsi="Aptos"/>
              </w:rPr>
            </w:pPr>
          </w:p>
        </w:tc>
        <w:tc>
          <w:tcPr>
            <w:tcW w:w="2123" w:type="dxa"/>
            <w:vMerge/>
          </w:tcPr>
          <w:p w14:paraId="7F90B1E0" w14:textId="4AB5538B" w:rsidR="00C72AA2" w:rsidRPr="00DE75A6" w:rsidRDefault="00C72AA2" w:rsidP="00BC338F">
            <w:pPr>
              <w:jc w:val="center"/>
              <w:rPr>
                <w:rFonts w:ascii="Aptos" w:hAnsi="Aptos"/>
                <w:b/>
                <w:bCs/>
                <w:strike/>
                <w:color w:val="00B050"/>
              </w:rPr>
            </w:pPr>
          </w:p>
        </w:tc>
        <w:tc>
          <w:tcPr>
            <w:tcW w:w="5226" w:type="dxa"/>
            <w:gridSpan w:val="2"/>
          </w:tcPr>
          <w:p w14:paraId="33E44BF4" w14:textId="77777777" w:rsidR="00C72AA2" w:rsidRPr="00C72AA2" w:rsidRDefault="00C72AA2" w:rsidP="00C72AA2">
            <w:pPr>
              <w:rPr>
                <w:rFonts w:ascii="Aptos" w:hAnsi="Aptos" w:cstheme="minorHAnsi"/>
              </w:rPr>
            </w:pPr>
            <w:r w:rsidRPr="00C72AA2">
              <w:rPr>
                <w:rFonts w:ascii="Aptos" w:hAnsi="Aptos" w:cstheme="minorHAnsi"/>
              </w:rPr>
              <w:t xml:space="preserve">Children instructed in the rules and boundary areas for the activity, as well as the service rules of “Be Safe, Be Responsible and Be respectful” rules.   </w:t>
            </w:r>
          </w:p>
          <w:p w14:paraId="6D04D49C" w14:textId="722BD5DB" w:rsidR="00C72AA2" w:rsidRPr="00DE75A6" w:rsidRDefault="00C72AA2" w:rsidP="001B764D">
            <w:pPr>
              <w:rPr>
                <w:rFonts w:ascii="Aptos" w:hAnsi="Aptos" w:cstheme="minorHAnsi"/>
              </w:rPr>
            </w:pPr>
          </w:p>
        </w:tc>
        <w:tc>
          <w:tcPr>
            <w:tcW w:w="2014" w:type="dxa"/>
          </w:tcPr>
          <w:p w14:paraId="6D5D56C9" w14:textId="34BEF741" w:rsidR="00C72AA2" w:rsidRPr="00DE75A6" w:rsidRDefault="00C72AA2" w:rsidP="001B764D">
            <w:pPr>
              <w:rPr>
                <w:rFonts w:ascii="Aptos" w:hAnsi="Aptos" w:cstheme="minorHAnsi"/>
              </w:rPr>
            </w:pPr>
            <w:r>
              <w:rPr>
                <w:rFonts w:ascii="Aptos" w:hAnsi="Aptos" w:cstheme="minorHAnsi"/>
              </w:rPr>
              <w:t>Educators</w:t>
            </w:r>
          </w:p>
        </w:tc>
        <w:tc>
          <w:tcPr>
            <w:tcW w:w="1990" w:type="dxa"/>
          </w:tcPr>
          <w:p w14:paraId="30D74F70" w14:textId="07A27F1B" w:rsidR="00C72AA2" w:rsidRPr="00DE75A6" w:rsidRDefault="00C72AA2" w:rsidP="001B764D">
            <w:pPr>
              <w:rPr>
                <w:rFonts w:ascii="Aptos" w:hAnsi="Aptos" w:cstheme="minorHAnsi"/>
              </w:rPr>
            </w:pPr>
            <w:r>
              <w:rPr>
                <w:rFonts w:ascii="Aptos" w:hAnsi="Aptos" w:cstheme="minorHAnsi"/>
              </w:rPr>
              <w:t>Ongoing during the day/activity</w:t>
            </w:r>
          </w:p>
        </w:tc>
      </w:tr>
      <w:tr w:rsidR="00D2002E" w:rsidRPr="00BD0534" w14:paraId="1BF68BAC" w14:textId="77777777" w:rsidTr="00C72AA2">
        <w:tc>
          <w:tcPr>
            <w:tcW w:w="2255" w:type="dxa"/>
            <w:vMerge/>
          </w:tcPr>
          <w:p w14:paraId="747838D0" w14:textId="77777777" w:rsidR="00D2002E" w:rsidRPr="00DE75A6" w:rsidRDefault="00D2002E" w:rsidP="001B764D">
            <w:pPr>
              <w:rPr>
                <w:rFonts w:ascii="Aptos" w:hAnsi="Aptos"/>
                <w:sz w:val="24"/>
                <w:szCs w:val="24"/>
              </w:rPr>
            </w:pPr>
          </w:p>
        </w:tc>
        <w:tc>
          <w:tcPr>
            <w:tcW w:w="2122" w:type="dxa"/>
            <w:vMerge/>
          </w:tcPr>
          <w:p w14:paraId="43286CD6" w14:textId="77777777" w:rsidR="00D2002E" w:rsidRPr="00DE75A6" w:rsidRDefault="00D2002E" w:rsidP="001B764D">
            <w:pPr>
              <w:rPr>
                <w:rFonts w:ascii="Aptos" w:hAnsi="Aptos"/>
              </w:rPr>
            </w:pPr>
          </w:p>
        </w:tc>
        <w:tc>
          <w:tcPr>
            <w:tcW w:w="2123" w:type="dxa"/>
            <w:vMerge/>
          </w:tcPr>
          <w:p w14:paraId="00E42F87" w14:textId="77777777" w:rsidR="00D2002E" w:rsidRPr="00DE75A6" w:rsidRDefault="00D2002E" w:rsidP="00BC338F">
            <w:pPr>
              <w:jc w:val="center"/>
              <w:rPr>
                <w:rFonts w:ascii="Aptos" w:hAnsi="Aptos"/>
                <w:b/>
                <w:bCs/>
                <w:strike/>
                <w:color w:val="00B050"/>
              </w:rPr>
            </w:pPr>
          </w:p>
        </w:tc>
        <w:tc>
          <w:tcPr>
            <w:tcW w:w="5226" w:type="dxa"/>
            <w:gridSpan w:val="2"/>
          </w:tcPr>
          <w:p w14:paraId="7A68B978" w14:textId="77777777" w:rsidR="00D2002E" w:rsidRDefault="00D2002E" w:rsidP="00C72AA2">
            <w:pPr>
              <w:rPr>
                <w:rFonts w:ascii="Aptos" w:hAnsi="Aptos" w:cstheme="minorHAnsi"/>
              </w:rPr>
            </w:pPr>
            <w:r>
              <w:rPr>
                <w:rFonts w:ascii="Aptos" w:hAnsi="Aptos" w:cstheme="minorHAnsi"/>
              </w:rPr>
              <w:t xml:space="preserve">Water stations are to be set up outside for children to refill or reload water play activities. Children are not to enter bathrooms or kitchen to refill water. </w:t>
            </w:r>
          </w:p>
          <w:p w14:paraId="4D000317" w14:textId="2FA1ACE1" w:rsidR="00D2002E" w:rsidRPr="00C72AA2" w:rsidRDefault="00D2002E" w:rsidP="00C72AA2">
            <w:pPr>
              <w:rPr>
                <w:rFonts w:ascii="Aptos" w:hAnsi="Aptos" w:cstheme="minorHAnsi"/>
              </w:rPr>
            </w:pPr>
          </w:p>
        </w:tc>
        <w:tc>
          <w:tcPr>
            <w:tcW w:w="2014" w:type="dxa"/>
          </w:tcPr>
          <w:p w14:paraId="14837A47" w14:textId="5F4C3459" w:rsidR="00D2002E" w:rsidRDefault="00D2002E" w:rsidP="001B764D">
            <w:pPr>
              <w:rPr>
                <w:rFonts w:ascii="Aptos" w:hAnsi="Aptos" w:cstheme="minorHAnsi"/>
              </w:rPr>
            </w:pPr>
            <w:r>
              <w:rPr>
                <w:rFonts w:ascii="Aptos" w:hAnsi="Aptos" w:cstheme="minorHAnsi"/>
              </w:rPr>
              <w:t>Educators &amp; children</w:t>
            </w:r>
          </w:p>
        </w:tc>
        <w:tc>
          <w:tcPr>
            <w:tcW w:w="1990" w:type="dxa"/>
          </w:tcPr>
          <w:p w14:paraId="12F6AA78" w14:textId="4F197F48" w:rsidR="00D2002E" w:rsidRDefault="00D2002E" w:rsidP="001B764D">
            <w:pPr>
              <w:rPr>
                <w:rFonts w:ascii="Aptos" w:hAnsi="Aptos" w:cstheme="minorHAnsi"/>
              </w:rPr>
            </w:pPr>
            <w:r>
              <w:rPr>
                <w:rFonts w:ascii="Aptos" w:hAnsi="Aptos" w:cstheme="minorHAnsi"/>
              </w:rPr>
              <w:t>Ongoing during the day/activity</w:t>
            </w:r>
          </w:p>
        </w:tc>
      </w:tr>
      <w:tr w:rsidR="00C72AA2" w:rsidRPr="00BD0534" w14:paraId="555F0CFB" w14:textId="77777777" w:rsidTr="00C72AA2">
        <w:tc>
          <w:tcPr>
            <w:tcW w:w="2255" w:type="dxa"/>
            <w:vMerge/>
          </w:tcPr>
          <w:p w14:paraId="59E5B231" w14:textId="77777777" w:rsidR="00C72AA2" w:rsidRPr="00DE75A6" w:rsidRDefault="00C72AA2" w:rsidP="00C72AA2">
            <w:pPr>
              <w:rPr>
                <w:rFonts w:ascii="Aptos" w:hAnsi="Aptos"/>
                <w:sz w:val="24"/>
                <w:szCs w:val="24"/>
              </w:rPr>
            </w:pPr>
          </w:p>
        </w:tc>
        <w:tc>
          <w:tcPr>
            <w:tcW w:w="2122" w:type="dxa"/>
            <w:vMerge/>
          </w:tcPr>
          <w:p w14:paraId="5BF1E455" w14:textId="77777777" w:rsidR="00C72AA2" w:rsidRPr="00DE75A6" w:rsidRDefault="00C72AA2" w:rsidP="00C72AA2">
            <w:pPr>
              <w:rPr>
                <w:rFonts w:ascii="Aptos" w:hAnsi="Aptos"/>
              </w:rPr>
            </w:pPr>
          </w:p>
        </w:tc>
        <w:tc>
          <w:tcPr>
            <w:tcW w:w="2123" w:type="dxa"/>
            <w:vMerge/>
          </w:tcPr>
          <w:p w14:paraId="69D1653F" w14:textId="77777777" w:rsidR="00C72AA2" w:rsidRPr="00DE75A6" w:rsidRDefault="00C72AA2" w:rsidP="00C72AA2">
            <w:pPr>
              <w:jc w:val="center"/>
              <w:rPr>
                <w:rFonts w:ascii="Aptos" w:hAnsi="Aptos"/>
                <w:b/>
                <w:bCs/>
                <w:strike/>
                <w:color w:val="00B050"/>
              </w:rPr>
            </w:pPr>
          </w:p>
        </w:tc>
        <w:tc>
          <w:tcPr>
            <w:tcW w:w="5226" w:type="dxa"/>
            <w:gridSpan w:val="2"/>
          </w:tcPr>
          <w:p w14:paraId="1077B5EF" w14:textId="77777777" w:rsidR="00C72AA2" w:rsidRPr="00C72AA2" w:rsidRDefault="00C72AA2" w:rsidP="00C72AA2">
            <w:pPr>
              <w:rPr>
                <w:rFonts w:ascii="Aptos" w:hAnsi="Aptos" w:cstheme="minorHAnsi"/>
              </w:rPr>
            </w:pPr>
            <w:r w:rsidRPr="00C72AA2">
              <w:rPr>
                <w:rFonts w:ascii="Aptos" w:hAnsi="Aptos" w:cstheme="minorHAnsi"/>
              </w:rPr>
              <w:t xml:space="preserve">Children unable to follow set rules or playing in a dangerous manner may be asked to leave the activity. </w:t>
            </w:r>
          </w:p>
          <w:p w14:paraId="21260FF5" w14:textId="77777777" w:rsidR="00C72AA2" w:rsidRPr="00DE75A6" w:rsidRDefault="00C72AA2" w:rsidP="00C72AA2">
            <w:pPr>
              <w:rPr>
                <w:rFonts w:ascii="Aptos" w:hAnsi="Aptos" w:cstheme="minorHAnsi"/>
              </w:rPr>
            </w:pPr>
          </w:p>
        </w:tc>
        <w:tc>
          <w:tcPr>
            <w:tcW w:w="2014" w:type="dxa"/>
          </w:tcPr>
          <w:p w14:paraId="4C3EFD53" w14:textId="30D8F06A" w:rsidR="00C72AA2" w:rsidRPr="00DE75A6" w:rsidRDefault="00C72AA2" w:rsidP="00C72AA2">
            <w:pPr>
              <w:rPr>
                <w:rFonts w:ascii="Aptos" w:hAnsi="Aptos" w:cstheme="minorHAnsi"/>
              </w:rPr>
            </w:pPr>
            <w:r>
              <w:rPr>
                <w:rFonts w:ascii="Aptos" w:hAnsi="Aptos" w:cstheme="minorHAnsi"/>
              </w:rPr>
              <w:t>Educators</w:t>
            </w:r>
          </w:p>
        </w:tc>
        <w:tc>
          <w:tcPr>
            <w:tcW w:w="1990" w:type="dxa"/>
          </w:tcPr>
          <w:p w14:paraId="27893265" w14:textId="0D8BD98B" w:rsidR="00C72AA2" w:rsidRPr="00DE75A6" w:rsidRDefault="00C72AA2" w:rsidP="00C72AA2">
            <w:pPr>
              <w:rPr>
                <w:rFonts w:ascii="Aptos" w:hAnsi="Aptos" w:cstheme="minorHAnsi"/>
              </w:rPr>
            </w:pPr>
            <w:r>
              <w:rPr>
                <w:rFonts w:ascii="Aptos" w:hAnsi="Aptos" w:cstheme="minorHAnsi"/>
              </w:rPr>
              <w:t>Ongoing during the day/activity</w:t>
            </w:r>
          </w:p>
        </w:tc>
      </w:tr>
      <w:tr w:rsidR="00D2002E" w:rsidRPr="00BD0534" w14:paraId="47C0F7C9" w14:textId="77777777" w:rsidTr="00C72AA2">
        <w:tc>
          <w:tcPr>
            <w:tcW w:w="2255" w:type="dxa"/>
            <w:vMerge w:val="restart"/>
          </w:tcPr>
          <w:p w14:paraId="568B719E" w14:textId="77777777" w:rsidR="00D2002E" w:rsidRPr="00092EBE" w:rsidRDefault="00D2002E" w:rsidP="00D2002E">
            <w:pPr>
              <w:rPr>
                <w:rFonts w:ascii="Aptos" w:hAnsi="Aptos"/>
              </w:rPr>
            </w:pPr>
            <w:r w:rsidRPr="00092EBE">
              <w:rPr>
                <w:rFonts w:ascii="Aptos" w:hAnsi="Aptos"/>
              </w:rPr>
              <w:t>Water Play Games and Activities</w:t>
            </w:r>
          </w:p>
          <w:p w14:paraId="3E92A1F3" w14:textId="77777777" w:rsidR="00D2002E" w:rsidRPr="00092EBE" w:rsidRDefault="00D2002E" w:rsidP="00D2002E">
            <w:pPr>
              <w:rPr>
                <w:rFonts w:ascii="Aptos" w:hAnsi="Aptos"/>
              </w:rPr>
            </w:pPr>
          </w:p>
          <w:p w14:paraId="1A5BC22B" w14:textId="77777777" w:rsidR="00D2002E" w:rsidRPr="00092EBE" w:rsidRDefault="00D2002E" w:rsidP="00D2002E">
            <w:pPr>
              <w:rPr>
                <w:rFonts w:ascii="Aptos" w:hAnsi="Aptos"/>
              </w:rPr>
            </w:pPr>
          </w:p>
          <w:p w14:paraId="3A81CD2E" w14:textId="3054BF52" w:rsidR="00D2002E" w:rsidRPr="00DE75A6" w:rsidRDefault="00D2002E" w:rsidP="00D2002E">
            <w:pPr>
              <w:rPr>
                <w:rFonts w:ascii="Aptos" w:hAnsi="Aptos"/>
                <w:sz w:val="24"/>
                <w:szCs w:val="24"/>
              </w:rPr>
            </w:pPr>
          </w:p>
        </w:tc>
        <w:tc>
          <w:tcPr>
            <w:tcW w:w="2122" w:type="dxa"/>
            <w:vMerge w:val="restart"/>
          </w:tcPr>
          <w:p w14:paraId="1FF69A45" w14:textId="21BAC6AD" w:rsidR="00D2002E" w:rsidRPr="00D2002E" w:rsidRDefault="00D2002E" w:rsidP="00D2002E">
            <w:pPr>
              <w:jc w:val="center"/>
              <w:rPr>
                <w:rFonts w:ascii="Aptos" w:hAnsi="Aptos" w:cstheme="minorHAnsi"/>
              </w:rPr>
            </w:pPr>
            <w:r w:rsidRPr="00092EBE">
              <w:rPr>
                <w:rFonts w:ascii="Aptos" w:hAnsi="Aptos" w:cstheme="minorHAnsi"/>
              </w:rPr>
              <w:t>Areas with bindis, sticks,</w:t>
            </w:r>
            <w:r>
              <w:rPr>
                <w:rFonts w:ascii="Aptos" w:hAnsi="Aptos" w:cstheme="minorHAnsi"/>
              </w:rPr>
              <w:t xml:space="preserve"> </w:t>
            </w:r>
            <w:r w:rsidRPr="00092EBE">
              <w:rPr>
                <w:rFonts w:ascii="Aptos" w:hAnsi="Aptos" w:cstheme="minorHAnsi"/>
              </w:rPr>
              <w:t>broken glass, needles</w:t>
            </w:r>
            <w:r>
              <w:rPr>
                <w:rFonts w:ascii="Aptos" w:hAnsi="Aptos" w:cstheme="minorHAnsi"/>
              </w:rPr>
              <w:t xml:space="preserve"> causing c</w:t>
            </w:r>
            <w:r w:rsidRPr="00D2002E">
              <w:rPr>
                <w:rFonts w:ascii="Aptos" w:hAnsi="Aptos"/>
              </w:rPr>
              <w:t>uts, grazes, puncture wounds</w:t>
            </w:r>
            <w:r>
              <w:rPr>
                <w:rFonts w:ascii="Aptos" w:hAnsi="Aptos"/>
              </w:rPr>
              <w:t xml:space="preserve"> or n</w:t>
            </w:r>
            <w:r w:rsidRPr="00D2002E">
              <w:rPr>
                <w:rFonts w:ascii="Aptos" w:hAnsi="Aptos" w:cstheme="minorHAnsi"/>
              </w:rPr>
              <w:t xml:space="preserve">eedle </w:t>
            </w:r>
            <w:r>
              <w:rPr>
                <w:rFonts w:ascii="Aptos" w:hAnsi="Aptos" w:cstheme="minorHAnsi"/>
              </w:rPr>
              <w:t>s</w:t>
            </w:r>
            <w:r w:rsidRPr="00D2002E">
              <w:rPr>
                <w:rFonts w:ascii="Aptos" w:hAnsi="Aptos" w:cstheme="minorHAnsi"/>
              </w:rPr>
              <w:t>tick injuries</w:t>
            </w:r>
            <w:r>
              <w:rPr>
                <w:rFonts w:ascii="Aptos" w:hAnsi="Aptos" w:cstheme="minorHAnsi"/>
              </w:rPr>
              <w:t>, slips, falls, bumps, cuts &amp; grazes.</w:t>
            </w:r>
          </w:p>
          <w:p w14:paraId="52891C03" w14:textId="77777777" w:rsidR="00D2002E" w:rsidRPr="00092EBE" w:rsidRDefault="00D2002E" w:rsidP="00D2002E">
            <w:pPr>
              <w:shd w:val="clear" w:color="auto" w:fill="FFFFFF" w:themeFill="background1"/>
              <w:rPr>
                <w:rFonts w:ascii="Aptos" w:hAnsi="Aptos"/>
                <w:lang w:val="en-US"/>
              </w:rPr>
            </w:pPr>
          </w:p>
          <w:p w14:paraId="20A928F1" w14:textId="77777777" w:rsidR="00D2002E" w:rsidRPr="00DE75A6" w:rsidRDefault="00D2002E" w:rsidP="00D2002E">
            <w:pPr>
              <w:rPr>
                <w:rFonts w:ascii="Aptos" w:hAnsi="Aptos"/>
              </w:rPr>
            </w:pPr>
          </w:p>
        </w:tc>
        <w:tc>
          <w:tcPr>
            <w:tcW w:w="2123" w:type="dxa"/>
          </w:tcPr>
          <w:p w14:paraId="1494671E" w14:textId="78610EF7" w:rsidR="00D2002E" w:rsidRPr="00D2002E" w:rsidRDefault="00D2002E" w:rsidP="00D2002E">
            <w:pPr>
              <w:rPr>
                <w:rFonts w:ascii="Aptos" w:hAnsi="Aptos"/>
                <w:color w:val="00B050"/>
              </w:rPr>
            </w:pPr>
            <w:r w:rsidRPr="00D2002E">
              <w:rPr>
                <w:rFonts w:ascii="Aptos" w:hAnsi="Aptos"/>
              </w:rPr>
              <w:t>Medium risk</w:t>
            </w:r>
          </w:p>
        </w:tc>
        <w:tc>
          <w:tcPr>
            <w:tcW w:w="5226" w:type="dxa"/>
            <w:gridSpan w:val="2"/>
          </w:tcPr>
          <w:p w14:paraId="04D0C92A" w14:textId="604F5649" w:rsidR="00D2002E" w:rsidRPr="00D2002E" w:rsidRDefault="00D2002E" w:rsidP="00D2002E">
            <w:pPr>
              <w:jc w:val="both"/>
              <w:rPr>
                <w:rFonts w:ascii="Aptos" w:hAnsi="Aptos" w:cstheme="minorHAnsi"/>
              </w:rPr>
            </w:pPr>
            <w:r w:rsidRPr="00D2002E">
              <w:rPr>
                <w:rFonts w:ascii="Aptos" w:hAnsi="Aptos" w:cstheme="minorHAnsi"/>
              </w:rPr>
              <w:t xml:space="preserve">If area has obstruction or hazard, </w:t>
            </w:r>
            <w:r w:rsidR="0099527D">
              <w:rPr>
                <w:rFonts w:ascii="Aptos" w:hAnsi="Aptos" w:cstheme="minorHAnsi"/>
              </w:rPr>
              <w:t>e</w:t>
            </w:r>
            <w:r w:rsidRPr="00D2002E">
              <w:rPr>
                <w:rFonts w:ascii="Aptos" w:hAnsi="Aptos" w:cstheme="minorHAnsi"/>
              </w:rPr>
              <w:t>ducator must be able to remove before commencement of activity.</w:t>
            </w:r>
          </w:p>
          <w:p w14:paraId="1C449AE7" w14:textId="77777777" w:rsidR="00D2002E" w:rsidRPr="00DE75A6" w:rsidRDefault="00D2002E" w:rsidP="00D2002E">
            <w:pPr>
              <w:rPr>
                <w:rFonts w:ascii="Aptos" w:hAnsi="Aptos" w:cstheme="minorHAnsi"/>
              </w:rPr>
            </w:pPr>
          </w:p>
        </w:tc>
        <w:tc>
          <w:tcPr>
            <w:tcW w:w="2014" w:type="dxa"/>
          </w:tcPr>
          <w:p w14:paraId="0EF761D1" w14:textId="7C7FF89B" w:rsidR="00D2002E" w:rsidRPr="00DE75A6" w:rsidRDefault="00D2002E" w:rsidP="00D2002E">
            <w:pPr>
              <w:rPr>
                <w:rFonts w:ascii="Aptos" w:hAnsi="Aptos" w:cstheme="minorHAnsi"/>
              </w:rPr>
            </w:pPr>
            <w:r>
              <w:rPr>
                <w:rFonts w:ascii="Aptos" w:hAnsi="Aptos" w:cstheme="minorHAnsi"/>
              </w:rPr>
              <w:t>All educators</w:t>
            </w:r>
          </w:p>
        </w:tc>
        <w:tc>
          <w:tcPr>
            <w:tcW w:w="1990" w:type="dxa"/>
          </w:tcPr>
          <w:p w14:paraId="437056DB" w14:textId="62BE772D" w:rsidR="00D2002E" w:rsidRPr="00DE75A6" w:rsidRDefault="00D2002E" w:rsidP="00D2002E">
            <w:pPr>
              <w:rPr>
                <w:rFonts w:ascii="Aptos" w:hAnsi="Aptos" w:cstheme="minorHAnsi"/>
              </w:rPr>
            </w:pPr>
            <w:r>
              <w:rPr>
                <w:rFonts w:ascii="Aptos" w:hAnsi="Aptos" w:cstheme="minorHAnsi"/>
              </w:rPr>
              <w:t>Prior to water play commencing</w:t>
            </w:r>
          </w:p>
        </w:tc>
      </w:tr>
      <w:tr w:rsidR="00D2002E" w:rsidRPr="00BD0534" w14:paraId="100FDB62" w14:textId="77777777" w:rsidTr="00C72AA2">
        <w:tc>
          <w:tcPr>
            <w:tcW w:w="2255" w:type="dxa"/>
            <w:vMerge/>
          </w:tcPr>
          <w:p w14:paraId="05D6E864" w14:textId="77777777" w:rsidR="00D2002E" w:rsidRPr="00DE75A6" w:rsidRDefault="00D2002E" w:rsidP="00D2002E">
            <w:pPr>
              <w:rPr>
                <w:rFonts w:ascii="Aptos" w:hAnsi="Aptos"/>
                <w:sz w:val="24"/>
                <w:szCs w:val="24"/>
              </w:rPr>
            </w:pPr>
          </w:p>
        </w:tc>
        <w:tc>
          <w:tcPr>
            <w:tcW w:w="2122" w:type="dxa"/>
            <w:vMerge/>
          </w:tcPr>
          <w:p w14:paraId="209DEF44" w14:textId="77777777" w:rsidR="00D2002E" w:rsidRPr="00DE75A6" w:rsidRDefault="00D2002E" w:rsidP="00D2002E">
            <w:pPr>
              <w:rPr>
                <w:rFonts w:ascii="Aptos" w:hAnsi="Aptos"/>
              </w:rPr>
            </w:pPr>
          </w:p>
        </w:tc>
        <w:tc>
          <w:tcPr>
            <w:tcW w:w="2123" w:type="dxa"/>
          </w:tcPr>
          <w:p w14:paraId="65F0BA40" w14:textId="46F95ADC" w:rsidR="00D2002E" w:rsidRPr="00DE75A6" w:rsidRDefault="00D2002E" w:rsidP="00D2002E">
            <w:pPr>
              <w:rPr>
                <w:rFonts w:ascii="Aptos" w:hAnsi="Aptos"/>
                <w:b/>
                <w:bCs/>
                <w:strike/>
                <w:color w:val="00B050"/>
              </w:rPr>
            </w:pPr>
            <w:r w:rsidRPr="00D2002E">
              <w:rPr>
                <w:rFonts w:ascii="Aptos" w:hAnsi="Aptos"/>
              </w:rPr>
              <w:t>Medium risk</w:t>
            </w:r>
          </w:p>
        </w:tc>
        <w:tc>
          <w:tcPr>
            <w:tcW w:w="5226" w:type="dxa"/>
            <w:gridSpan w:val="2"/>
          </w:tcPr>
          <w:p w14:paraId="2D627C1C" w14:textId="5A184E54" w:rsidR="00D2002E" w:rsidRPr="00D2002E" w:rsidRDefault="00D2002E" w:rsidP="00D2002E">
            <w:pPr>
              <w:jc w:val="both"/>
              <w:rPr>
                <w:rFonts w:ascii="Aptos" w:hAnsi="Aptos" w:cstheme="minorHAnsi"/>
              </w:rPr>
            </w:pPr>
            <w:r w:rsidRPr="00D2002E">
              <w:rPr>
                <w:rFonts w:ascii="Aptos" w:hAnsi="Aptos" w:cstheme="minorHAnsi"/>
              </w:rPr>
              <w:t xml:space="preserve">If unable to remove obstruction or hazard, </w:t>
            </w:r>
            <w:r w:rsidR="0099527D">
              <w:rPr>
                <w:rFonts w:ascii="Aptos" w:hAnsi="Aptos" w:cstheme="minorHAnsi"/>
              </w:rPr>
              <w:t>e</w:t>
            </w:r>
            <w:r w:rsidRPr="00D2002E">
              <w:rPr>
                <w:rFonts w:ascii="Aptos" w:hAnsi="Aptos" w:cstheme="minorHAnsi"/>
              </w:rPr>
              <w:t xml:space="preserve">ducator must </w:t>
            </w:r>
            <w:r>
              <w:rPr>
                <w:rFonts w:ascii="Aptos" w:hAnsi="Aptos" w:cstheme="minorHAnsi"/>
              </w:rPr>
              <w:t xml:space="preserve">remove children from the area, notify the </w:t>
            </w:r>
            <w:r w:rsidRPr="00D2002E">
              <w:rPr>
                <w:rFonts w:ascii="Aptos" w:hAnsi="Aptos" w:cstheme="minorHAnsi"/>
              </w:rPr>
              <w:t>Responsible Person</w:t>
            </w:r>
            <w:r>
              <w:rPr>
                <w:rFonts w:ascii="Aptos" w:hAnsi="Aptos" w:cstheme="minorHAnsi"/>
              </w:rPr>
              <w:t xml:space="preserve"> and cordon area off to prevent access. </w:t>
            </w:r>
          </w:p>
          <w:p w14:paraId="5F260C14" w14:textId="77777777" w:rsidR="00D2002E" w:rsidRPr="00DE75A6" w:rsidRDefault="00D2002E" w:rsidP="00D2002E">
            <w:pPr>
              <w:rPr>
                <w:rFonts w:ascii="Aptos" w:hAnsi="Aptos" w:cstheme="minorHAnsi"/>
              </w:rPr>
            </w:pPr>
          </w:p>
        </w:tc>
        <w:tc>
          <w:tcPr>
            <w:tcW w:w="2014" w:type="dxa"/>
          </w:tcPr>
          <w:p w14:paraId="51AA4B82" w14:textId="3875DCF7" w:rsidR="00D2002E" w:rsidRPr="00DE75A6" w:rsidRDefault="00D2002E" w:rsidP="00D2002E">
            <w:pPr>
              <w:rPr>
                <w:rFonts w:ascii="Aptos" w:hAnsi="Aptos" w:cstheme="minorHAnsi"/>
              </w:rPr>
            </w:pPr>
            <w:r>
              <w:rPr>
                <w:rFonts w:ascii="Aptos" w:hAnsi="Aptos" w:cstheme="minorHAnsi"/>
              </w:rPr>
              <w:t>All educators</w:t>
            </w:r>
          </w:p>
        </w:tc>
        <w:tc>
          <w:tcPr>
            <w:tcW w:w="1990" w:type="dxa"/>
          </w:tcPr>
          <w:p w14:paraId="0D1F97D1" w14:textId="1CAAAEE6" w:rsidR="00D2002E" w:rsidRPr="00DE75A6" w:rsidRDefault="00D2002E" w:rsidP="00D2002E">
            <w:pPr>
              <w:rPr>
                <w:rFonts w:ascii="Aptos" w:hAnsi="Aptos" w:cstheme="minorHAnsi"/>
              </w:rPr>
            </w:pPr>
            <w:r>
              <w:rPr>
                <w:rFonts w:ascii="Aptos" w:hAnsi="Aptos" w:cstheme="minorHAnsi"/>
              </w:rPr>
              <w:t>Prior to water play commencing</w:t>
            </w:r>
          </w:p>
        </w:tc>
      </w:tr>
      <w:tr w:rsidR="00D2002E" w:rsidRPr="00BD0534" w14:paraId="1EE31D02" w14:textId="77777777" w:rsidTr="00C72AA2">
        <w:tc>
          <w:tcPr>
            <w:tcW w:w="2255" w:type="dxa"/>
            <w:vMerge/>
          </w:tcPr>
          <w:p w14:paraId="4B6009C1" w14:textId="77777777" w:rsidR="00D2002E" w:rsidRPr="00DE75A6" w:rsidRDefault="00D2002E" w:rsidP="001B764D">
            <w:pPr>
              <w:rPr>
                <w:rFonts w:ascii="Aptos" w:hAnsi="Aptos"/>
                <w:sz w:val="24"/>
                <w:szCs w:val="24"/>
              </w:rPr>
            </w:pPr>
          </w:p>
        </w:tc>
        <w:tc>
          <w:tcPr>
            <w:tcW w:w="2122" w:type="dxa"/>
            <w:vMerge/>
          </w:tcPr>
          <w:p w14:paraId="3E631212" w14:textId="77777777" w:rsidR="00D2002E" w:rsidRPr="00DE75A6" w:rsidRDefault="00D2002E" w:rsidP="001B764D">
            <w:pPr>
              <w:rPr>
                <w:rFonts w:ascii="Aptos" w:hAnsi="Aptos"/>
              </w:rPr>
            </w:pPr>
          </w:p>
        </w:tc>
        <w:tc>
          <w:tcPr>
            <w:tcW w:w="2123" w:type="dxa"/>
          </w:tcPr>
          <w:p w14:paraId="79B91806" w14:textId="79ADC138" w:rsidR="00D2002E" w:rsidRPr="00DE75A6" w:rsidRDefault="00D2002E" w:rsidP="00D2002E">
            <w:pPr>
              <w:rPr>
                <w:rFonts w:ascii="Aptos" w:hAnsi="Aptos"/>
                <w:b/>
                <w:bCs/>
                <w:strike/>
                <w:color w:val="00B050"/>
              </w:rPr>
            </w:pPr>
            <w:r w:rsidRPr="00D2002E">
              <w:rPr>
                <w:rFonts w:ascii="Aptos" w:hAnsi="Aptos"/>
              </w:rPr>
              <w:t>Medium ris</w:t>
            </w:r>
            <w:r>
              <w:rPr>
                <w:rFonts w:ascii="Aptos" w:hAnsi="Aptos"/>
              </w:rPr>
              <w:t>k</w:t>
            </w:r>
          </w:p>
        </w:tc>
        <w:tc>
          <w:tcPr>
            <w:tcW w:w="5226" w:type="dxa"/>
            <w:gridSpan w:val="2"/>
          </w:tcPr>
          <w:p w14:paraId="2CC9C324" w14:textId="401FE401" w:rsidR="00D2002E" w:rsidRPr="00D2002E" w:rsidRDefault="00D2002E" w:rsidP="00D2002E">
            <w:pPr>
              <w:jc w:val="both"/>
              <w:rPr>
                <w:rFonts w:ascii="Aptos" w:hAnsi="Aptos" w:cstheme="minorHAnsi"/>
              </w:rPr>
            </w:pPr>
            <w:r w:rsidRPr="00D2002E">
              <w:rPr>
                <w:rFonts w:ascii="Aptos" w:hAnsi="Aptos" w:cstheme="minorHAnsi"/>
              </w:rPr>
              <w:t xml:space="preserve">Hazard </w:t>
            </w:r>
            <w:r w:rsidR="0099527D">
              <w:rPr>
                <w:rFonts w:ascii="Aptos" w:hAnsi="Aptos" w:cstheme="minorHAnsi"/>
              </w:rPr>
              <w:t>r</w:t>
            </w:r>
            <w:r w:rsidRPr="00D2002E">
              <w:rPr>
                <w:rFonts w:ascii="Aptos" w:hAnsi="Aptos" w:cstheme="minorHAnsi"/>
              </w:rPr>
              <w:t xml:space="preserve">eport and </w:t>
            </w:r>
            <w:r w:rsidR="0099527D">
              <w:rPr>
                <w:rFonts w:ascii="Aptos" w:hAnsi="Aptos" w:cstheme="minorHAnsi"/>
              </w:rPr>
              <w:t>m</w:t>
            </w:r>
            <w:r w:rsidRPr="00D2002E">
              <w:rPr>
                <w:rFonts w:ascii="Aptos" w:hAnsi="Aptos" w:cstheme="minorHAnsi"/>
              </w:rPr>
              <w:t>aintenance log completed and forwarded to appropriate person to be actioned.</w:t>
            </w:r>
          </w:p>
          <w:p w14:paraId="4CDB9611" w14:textId="77777777" w:rsidR="00D2002E" w:rsidRPr="00DE75A6" w:rsidRDefault="00D2002E" w:rsidP="001B764D">
            <w:pPr>
              <w:rPr>
                <w:rFonts w:ascii="Aptos" w:hAnsi="Aptos" w:cstheme="minorHAnsi"/>
              </w:rPr>
            </w:pPr>
          </w:p>
        </w:tc>
        <w:tc>
          <w:tcPr>
            <w:tcW w:w="2014" w:type="dxa"/>
          </w:tcPr>
          <w:p w14:paraId="1F18D5A2" w14:textId="4148017C" w:rsidR="00D2002E" w:rsidRPr="00DE75A6" w:rsidRDefault="00D2002E" w:rsidP="001B764D">
            <w:pPr>
              <w:rPr>
                <w:rFonts w:ascii="Aptos" w:hAnsi="Aptos" w:cstheme="minorHAnsi"/>
              </w:rPr>
            </w:pPr>
            <w:r>
              <w:rPr>
                <w:rFonts w:ascii="Aptos" w:hAnsi="Aptos" w:cstheme="minorHAnsi"/>
              </w:rPr>
              <w:t>Responsible person</w:t>
            </w:r>
          </w:p>
        </w:tc>
        <w:tc>
          <w:tcPr>
            <w:tcW w:w="1990" w:type="dxa"/>
          </w:tcPr>
          <w:p w14:paraId="16C857F5" w14:textId="0A6EA72B" w:rsidR="00D2002E" w:rsidRPr="00DE75A6" w:rsidRDefault="00D2002E" w:rsidP="001B764D">
            <w:pPr>
              <w:rPr>
                <w:rFonts w:ascii="Aptos" w:hAnsi="Aptos" w:cstheme="minorHAnsi"/>
              </w:rPr>
            </w:pPr>
            <w:r>
              <w:rPr>
                <w:rFonts w:ascii="Aptos" w:hAnsi="Aptos" w:cstheme="minorHAnsi"/>
              </w:rPr>
              <w:t>When a hazard or maintenance issue is identified</w:t>
            </w:r>
          </w:p>
        </w:tc>
      </w:tr>
      <w:tr w:rsidR="00D2002E" w:rsidRPr="00BD0534" w14:paraId="79934FD4" w14:textId="77777777" w:rsidTr="00C72AA2">
        <w:tc>
          <w:tcPr>
            <w:tcW w:w="2255" w:type="dxa"/>
            <w:vMerge/>
          </w:tcPr>
          <w:p w14:paraId="09DCA8C0" w14:textId="77777777" w:rsidR="00D2002E" w:rsidRPr="00DE75A6" w:rsidRDefault="00D2002E" w:rsidP="001B764D">
            <w:pPr>
              <w:rPr>
                <w:rFonts w:ascii="Aptos" w:hAnsi="Aptos"/>
                <w:sz w:val="24"/>
                <w:szCs w:val="24"/>
              </w:rPr>
            </w:pPr>
          </w:p>
        </w:tc>
        <w:tc>
          <w:tcPr>
            <w:tcW w:w="2122" w:type="dxa"/>
            <w:vMerge/>
          </w:tcPr>
          <w:p w14:paraId="71428B1D" w14:textId="77777777" w:rsidR="00D2002E" w:rsidRPr="00DE75A6" w:rsidRDefault="00D2002E" w:rsidP="001B764D">
            <w:pPr>
              <w:rPr>
                <w:rFonts w:ascii="Aptos" w:hAnsi="Aptos"/>
              </w:rPr>
            </w:pPr>
          </w:p>
        </w:tc>
        <w:tc>
          <w:tcPr>
            <w:tcW w:w="2123" w:type="dxa"/>
          </w:tcPr>
          <w:p w14:paraId="20DFCEAC" w14:textId="79228673" w:rsidR="00D2002E" w:rsidRPr="00D2002E" w:rsidRDefault="00D2002E" w:rsidP="00D2002E">
            <w:pPr>
              <w:rPr>
                <w:rFonts w:ascii="Aptos" w:hAnsi="Aptos"/>
                <w:color w:val="00B050"/>
              </w:rPr>
            </w:pPr>
            <w:r w:rsidRPr="00D2002E">
              <w:rPr>
                <w:rFonts w:ascii="Aptos" w:hAnsi="Aptos"/>
              </w:rPr>
              <w:t>High risk</w:t>
            </w:r>
          </w:p>
        </w:tc>
        <w:tc>
          <w:tcPr>
            <w:tcW w:w="5226" w:type="dxa"/>
            <w:gridSpan w:val="2"/>
          </w:tcPr>
          <w:p w14:paraId="298A7F9E" w14:textId="77777777" w:rsidR="00D2002E" w:rsidRDefault="00D2002E" w:rsidP="001B764D">
            <w:pPr>
              <w:rPr>
                <w:rFonts w:ascii="Aptos" w:hAnsi="Aptos" w:cstheme="minorHAnsi"/>
              </w:rPr>
            </w:pPr>
            <w:r w:rsidRPr="00092EBE">
              <w:rPr>
                <w:rFonts w:ascii="Aptos" w:hAnsi="Aptos" w:cstheme="minorHAnsi"/>
              </w:rPr>
              <w:t>Children must be wearing shoes when engaging in water play – as advised to families on enrolment and this is to be enforced by educators throughout the day/activity – no bare feet permitted.</w:t>
            </w:r>
          </w:p>
          <w:p w14:paraId="45086F21" w14:textId="6CE7C0CB" w:rsidR="00D2002E" w:rsidRPr="00DE75A6" w:rsidRDefault="00D2002E" w:rsidP="001B764D">
            <w:pPr>
              <w:rPr>
                <w:rFonts w:ascii="Aptos" w:hAnsi="Aptos" w:cstheme="minorHAnsi"/>
              </w:rPr>
            </w:pPr>
          </w:p>
        </w:tc>
        <w:tc>
          <w:tcPr>
            <w:tcW w:w="2014" w:type="dxa"/>
          </w:tcPr>
          <w:p w14:paraId="6F9C2C3D" w14:textId="20CCCFC7" w:rsidR="00D2002E" w:rsidRPr="00DE75A6" w:rsidRDefault="008322F2" w:rsidP="001B764D">
            <w:pPr>
              <w:rPr>
                <w:rFonts w:ascii="Aptos" w:hAnsi="Aptos" w:cstheme="minorHAnsi"/>
              </w:rPr>
            </w:pPr>
            <w:r>
              <w:rPr>
                <w:rFonts w:ascii="Aptos" w:hAnsi="Aptos" w:cstheme="minorHAnsi"/>
              </w:rPr>
              <w:t xml:space="preserve">All educators </w:t>
            </w:r>
          </w:p>
        </w:tc>
        <w:tc>
          <w:tcPr>
            <w:tcW w:w="1990" w:type="dxa"/>
          </w:tcPr>
          <w:p w14:paraId="555A058A" w14:textId="026E5AA6" w:rsidR="00D2002E" w:rsidRPr="00DE75A6" w:rsidRDefault="008322F2" w:rsidP="001B764D">
            <w:pPr>
              <w:rPr>
                <w:rFonts w:ascii="Aptos" w:hAnsi="Aptos" w:cstheme="minorHAnsi"/>
              </w:rPr>
            </w:pPr>
            <w:r>
              <w:rPr>
                <w:rFonts w:ascii="Aptos" w:hAnsi="Aptos" w:cstheme="minorHAnsi"/>
              </w:rPr>
              <w:t>Before &amp; during activity</w:t>
            </w:r>
          </w:p>
        </w:tc>
      </w:tr>
      <w:tr w:rsidR="008322F2" w:rsidRPr="00BD0534" w14:paraId="6382E836" w14:textId="77777777" w:rsidTr="00C72AA2">
        <w:tc>
          <w:tcPr>
            <w:tcW w:w="2255" w:type="dxa"/>
            <w:vMerge w:val="restart"/>
          </w:tcPr>
          <w:p w14:paraId="236A69E9" w14:textId="6E128F5D" w:rsidR="008322F2" w:rsidRPr="00DE75A6" w:rsidRDefault="008322F2" w:rsidP="001B764D">
            <w:pPr>
              <w:rPr>
                <w:rFonts w:ascii="Aptos" w:hAnsi="Aptos"/>
                <w:sz w:val="24"/>
                <w:szCs w:val="24"/>
              </w:rPr>
            </w:pPr>
            <w:r>
              <w:rPr>
                <w:rFonts w:ascii="Aptos" w:hAnsi="Aptos"/>
                <w:sz w:val="24"/>
                <w:szCs w:val="24"/>
              </w:rPr>
              <w:t>Water play games &amp; activities</w:t>
            </w:r>
          </w:p>
        </w:tc>
        <w:tc>
          <w:tcPr>
            <w:tcW w:w="2122" w:type="dxa"/>
            <w:vMerge w:val="restart"/>
          </w:tcPr>
          <w:p w14:paraId="446DC6B8" w14:textId="2747B4D7" w:rsidR="008322F2" w:rsidRPr="00DE75A6" w:rsidRDefault="008322F2" w:rsidP="001B764D">
            <w:pPr>
              <w:rPr>
                <w:rFonts w:ascii="Aptos" w:hAnsi="Aptos"/>
              </w:rPr>
            </w:pPr>
            <w:r>
              <w:rPr>
                <w:rFonts w:ascii="Aptos" w:hAnsi="Aptos"/>
              </w:rPr>
              <w:t>Exposure to sun, sunburn, heat stroke &amp; dehydration</w:t>
            </w:r>
          </w:p>
        </w:tc>
        <w:tc>
          <w:tcPr>
            <w:tcW w:w="2123" w:type="dxa"/>
            <w:vMerge w:val="restart"/>
          </w:tcPr>
          <w:p w14:paraId="426D47BA" w14:textId="0E04A37D" w:rsidR="008322F2" w:rsidRPr="00D2002E" w:rsidRDefault="008322F2" w:rsidP="00D2002E">
            <w:pPr>
              <w:rPr>
                <w:rFonts w:ascii="Aptos" w:hAnsi="Aptos"/>
                <w:color w:val="00B050"/>
              </w:rPr>
            </w:pPr>
            <w:r w:rsidRPr="00D2002E">
              <w:rPr>
                <w:rFonts w:ascii="Aptos" w:hAnsi="Aptos"/>
              </w:rPr>
              <w:t>High risk</w:t>
            </w:r>
          </w:p>
        </w:tc>
        <w:tc>
          <w:tcPr>
            <w:tcW w:w="5226" w:type="dxa"/>
            <w:gridSpan w:val="2"/>
          </w:tcPr>
          <w:p w14:paraId="1D42C3A2" w14:textId="77777777" w:rsidR="008322F2" w:rsidRPr="00D2002E" w:rsidRDefault="008322F2" w:rsidP="00D2002E">
            <w:pPr>
              <w:rPr>
                <w:rStyle w:val="normaltextrun"/>
                <w:rFonts w:ascii="Aptos" w:hAnsi="Aptos"/>
              </w:rPr>
            </w:pPr>
            <w:r w:rsidRPr="00D2002E">
              <w:rPr>
                <w:rStyle w:val="normaltextrun"/>
                <w:rFonts w:ascii="Aptos" w:hAnsi="Aptos"/>
              </w:rPr>
              <w:t>Educators are to check the UV before the children play. If the UV is 3 and over educators are to ensure they are all wearing hats and sunscreen.</w:t>
            </w:r>
          </w:p>
          <w:p w14:paraId="75657DF6" w14:textId="77777777" w:rsidR="008322F2" w:rsidRPr="00DE75A6" w:rsidRDefault="008322F2" w:rsidP="001B764D">
            <w:pPr>
              <w:rPr>
                <w:rFonts w:ascii="Aptos" w:hAnsi="Aptos" w:cstheme="minorHAnsi"/>
              </w:rPr>
            </w:pPr>
          </w:p>
        </w:tc>
        <w:tc>
          <w:tcPr>
            <w:tcW w:w="2014" w:type="dxa"/>
          </w:tcPr>
          <w:p w14:paraId="519E4CF0" w14:textId="6764375B" w:rsidR="008322F2" w:rsidRPr="00DE75A6" w:rsidRDefault="008322F2" w:rsidP="001B764D">
            <w:pPr>
              <w:rPr>
                <w:rFonts w:ascii="Aptos" w:hAnsi="Aptos" w:cstheme="minorHAnsi"/>
              </w:rPr>
            </w:pPr>
            <w:r>
              <w:rPr>
                <w:rFonts w:ascii="Aptos" w:hAnsi="Aptos" w:cstheme="minorHAnsi"/>
              </w:rPr>
              <w:t>All educators</w:t>
            </w:r>
          </w:p>
        </w:tc>
        <w:tc>
          <w:tcPr>
            <w:tcW w:w="1990" w:type="dxa"/>
          </w:tcPr>
          <w:p w14:paraId="40FA75B8" w14:textId="436D0A51" w:rsidR="008322F2" w:rsidRPr="00DE75A6" w:rsidRDefault="008322F2" w:rsidP="001B764D">
            <w:pPr>
              <w:rPr>
                <w:rFonts w:ascii="Aptos" w:hAnsi="Aptos" w:cstheme="minorHAnsi"/>
              </w:rPr>
            </w:pPr>
            <w:r>
              <w:rPr>
                <w:rFonts w:ascii="Aptos" w:hAnsi="Aptos" w:cstheme="minorHAnsi"/>
              </w:rPr>
              <w:t>Before activity</w:t>
            </w:r>
          </w:p>
        </w:tc>
      </w:tr>
      <w:tr w:rsidR="008322F2" w:rsidRPr="00BD0534" w14:paraId="4D35EDBE" w14:textId="77777777" w:rsidTr="00C72AA2">
        <w:tc>
          <w:tcPr>
            <w:tcW w:w="2255" w:type="dxa"/>
            <w:vMerge/>
          </w:tcPr>
          <w:p w14:paraId="7470C366" w14:textId="77777777" w:rsidR="008322F2" w:rsidRDefault="008322F2" w:rsidP="001B764D">
            <w:pPr>
              <w:rPr>
                <w:rFonts w:ascii="Aptos" w:hAnsi="Aptos"/>
                <w:sz w:val="24"/>
                <w:szCs w:val="24"/>
              </w:rPr>
            </w:pPr>
          </w:p>
        </w:tc>
        <w:tc>
          <w:tcPr>
            <w:tcW w:w="2122" w:type="dxa"/>
            <w:vMerge/>
          </w:tcPr>
          <w:p w14:paraId="25050E6D" w14:textId="77777777" w:rsidR="008322F2" w:rsidRDefault="008322F2" w:rsidP="001B764D">
            <w:pPr>
              <w:rPr>
                <w:rFonts w:ascii="Aptos" w:hAnsi="Aptos"/>
              </w:rPr>
            </w:pPr>
          </w:p>
        </w:tc>
        <w:tc>
          <w:tcPr>
            <w:tcW w:w="2123" w:type="dxa"/>
            <w:vMerge/>
          </w:tcPr>
          <w:p w14:paraId="4E073481" w14:textId="77777777" w:rsidR="008322F2" w:rsidRPr="00D2002E" w:rsidRDefault="008322F2" w:rsidP="00D2002E">
            <w:pPr>
              <w:rPr>
                <w:rFonts w:ascii="Aptos" w:hAnsi="Aptos"/>
              </w:rPr>
            </w:pPr>
          </w:p>
        </w:tc>
        <w:tc>
          <w:tcPr>
            <w:tcW w:w="5226" w:type="dxa"/>
            <w:gridSpan w:val="2"/>
          </w:tcPr>
          <w:p w14:paraId="107CDEDB" w14:textId="77777777" w:rsidR="008322F2" w:rsidRDefault="008322F2" w:rsidP="00D2002E">
            <w:pPr>
              <w:rPr>
                <w:rStyle w:val="normaltextrun"/>
                <w:rFonts w:ascii="Aptos" w:hAnsi="Aptos"/>
              </w:rPr>
            </w:pPr>
            <w:r w:rsidRPr="00092EBE">
              <w:rPr>
                <w:rStyle w:val="normaltextrun"/>
                <w:rFonts w:ascii="Aptos" w:hAnsi="Aptos"/>
              </w:rPr>
              <w:t>Sunscreen is to be applied beforehand with enough time to sink in (at least 20 minutes) and reapplied as required every 2 hours (with drying time to allow skin absorption).</w:t>
            </w:r>
          </w:p>
          <w:p w14:paraId="05760897" w14:textId="7BAE0571" w:rsidR="008322F2" w:rsidRPr="00D2002E" w:rsidRDefault="008322F2" w:rsidP="00D2002E">
            <w:pPr>
              <w:rPr>
                <w:rStyle w:val="normaltextrun"/>
                <w:rFonts w:ascii="Aptos" w:hAnsi="Aptos"/>
              </w:rPr>
            </w:pPr>
          </w:p>
        </w:tc>
        <w:tc>
          <w:tcPr>
            <w:tcW w:w="2014" w:type="dxa"/>
          </w:tcPr>
          <w:p w14:paraId="1C344686" w14:textId="3F435817" w:rsidR="008322F2" w:rsidRPr="008322F2" w:rsidRDefault="008322F2" w:rsidP="001B764D">
            <w:pPr>
              <w:rPr>
                <w:rFonts w:ascii="Aptos" w:hAnsi="Aptos" w:cstheme="minorHAnsi"/>
              </w:rPr>
            </w:pPr>
            <w:r w:rsidRPr="008322F2">
              <w:rPr>
                <w:rFonts w:ascii="Aptos" w:hAnsi="Aptos" w:cstheme="minorHAnsi"/>
              </w:rPr>
              <w:t>All educators</w:t>
            </w:r>
          </w:p>
        </w:tc>
        <w:tc>
          <w:tcPr>
            <w:tcW w:w="1990" w:type="dxa"/>
          </w:tcPr>
          <w:p w14:paraId="1C8248F7" w14:textId="041FE83A" w:rsidR="008322F2" w:rsidRPr="008322F2" w:rsidRDefault="008322F2" w:rsidP="001B764D">
            <w:pPr>
              <w:rPr>
                <w:rFonts w:ascii="Aptos" w:hAnsi="Aptos" w:cstheme="minorHAnsi"/>
              </w:rPr>
            </w:pPr>
            <w:r w:rsidRPr="008322F2">
              <w:rPr>
                <w:rFonts w:ascii="Aptos" w:hAnsi="Aptos" w:cstheme="minorHAnsi"/>
              </w:rPr>
              <w:t>Before activity &amp; during the day</w:t>
            </w:r>
          </w:p>
        </w:tc>
      </w:tr>
      <w:tr w:rsidR="008322F2" w:rsidRPr="00BD0534" w14:paraId="6DA45CCA" w14:textId="77777777" w:rsidTr="00C72AA2">
        <w:tc>
          <w:tcPr>
            <w:tcW w:w="2255" w:type="dxa"/>
            <w:vMerge/>
          </w:tcPr>
          <w:p w14:paraId="655AAEA7" w14:textId="77777777" w:rsidR="008322F2" w:rsidRPr="00DE75A6" w:rsidRDefault="008322F2" w:rsidP="001B764D">
            <w:pPr>
              <w:rPr>
                <w:rFonts w:ascii="Aptos" w:hAnsi="Aptos"/>
                <w:sz w:val="24"/>
                <w:szCs w:val="24"/>
              </w:rPr>
            </w:pPr>
          </w:p>
        </w:tc>
        <w:tc>
          <w:tcPr>
            <w:tcW w:w="2122" w:type="dxa"/>
            <w:vMerge/>
          </w:tcPr>
          <w:p w14:paraId="62EB177B" w14:textId="77777777" w:rsidR="008322F2" w:rsidRPr="00DE75A6" w:rsidRDefault="008322F2" w:rsidP="001B764D">
            <w:pPr>
              <w:rPr>
                <w:rFonts w:ascii="Aptos" w:hAnsi="Aptos"/>
              </w:rPr>
            </w:pPr>
          </w:p>
        </w:tc>
        <w:tc>
          <w:tcPr>
            <w:tcW w:w="2123" w:type="dxa"/>
            <w:vMerge/>
          </w:tcPr>
          <w:p w14:paraId="6FF0A937" w14:textId="77777777" w:rsidR="008322F2" w:rsidRPr="00DE75A6" w:rsidRDefault="008322F2" w:rsidP="00BC338F">
            <w:pPr>
              <w:jc w:val="center"/>
              <w:rPr>
                <w:rFonts w:ascii="Aptos" w:hAnsi="Aptos"/>
                <w:b/>
                <w:bCs/>
                <w:strike/>
                <w:color w:val="00B050"/>
              </w:rPr>
            </w:pPr>
          </w:p>
        </w:tc>
        <w:tc>
          <w:tcPr>
            <w:tcW w:w="5226" w:type="dxa"/>
            <w:gridSpan w:val="2"/>
          </w:tcPr>
          <w:p w14:paraId="0D2B42BC" w14:textId="7BA0952A" w:rsidR="008322F2" w:rsidRPr="00D2002E" w:rsidRDefault="008322F2" w:rsidP="00D2002E">
            <w:pPr>
              <w:rPr>
                <w:rStyle w:val="normaltextrun"/>
                <w:rFonts w:ascii="Aptos" w:hAnsi="Aptos"/>
              </w:rPr>
            </w:pPr>
            <w:r w:rsidRPr="00D2002E">
              <w:rPr>
                <w:rStyle w:val="normaltextrun"/>
                <w:rFonts w:ascii="Aptos" w:hAnsi="Aptos"/>
              </w:rPr>
              <w:t>Children are to have on</w:t>
            </w:r>
            <w:r w:rsidR="0099527D">
              <w:rPr>
                <w:rStyle w:val="normaltextrun"/>
                <w:rFonts w:ascii="Aptos" w:hAnsi="Aptos"/>
              </w:rPr>
              <w:t xml:space="preserve"> </w:t>
            </w:r>
            <w:r w:rsidR="0099527D">
              <w:rPr>
                <w:rStyle w:val="normaltextrun"/>
              </w:rPr>
              <w:t>hats,</w:t>
            </w:r>
            <w:r w:rsidRPr="00D2002E">
              <w:rPr>
                <w:rStyle w:val="normaltextrun"/>
                <w:rFonts w:ascii="Aptos" w:hAnsi="Aptos"/>
              </w:rPr>
              <w:t xml:space="preserve"> shirts</w:t>
            </w:r>
            <w:r>
              <w:rPr>
                <w:rStyle w:val="normaltextrun"/>
                <w:rFonts w:ascii="Aptos" w:hAnsi="Aptos"/>
              </w:rPr>
              <w:t xml:space="preserve"> or rashy</w:t>
            </w:r>
            <w:r w:rsidRPr="00D2002E">
              <w:rPr>
                <w:rStyle w:val="normaltextrun"/>
                <w:rFonts w:ascii="Aptos" w:hAnsi="Aptos"/>
              </w:rPr>
              <w:t xml:space="preserve"> that cover shoulders –</w:t>
            </w:r>
            <w:r>
              <w:rPr>
                <w:rStyle w:val="normaltextrun"/>
                <w:rFonts w:ascii="Aptos" w:hAnsi="Aptos"/>
              </w:rPr>
              <w:t xml:space="preserve"> when games are played in full sun.</w:t>
            </w:r>
            <w:r w:rsidR="0099527D">
              <w:rPr>
                <w:rStyle w:val="normaltextrun"/>
                <w:rFonts w:ascii="Aptos" w:hAnsi="Aptos"/>
              </w:rPr>
              <w:t xml:space="preserve"> </w:t>
            </w:r>
            <w:r>
              <w:rPr>
                <w:rStyle w:val="normaltextrun"/>
                <w:rFonts w:ascii="Aptos" w:hAnsi="Aptos"/>
              </w:rPr>
              <w:t>If</w:t>
            </w:r>
            <w:r w:rsidRPr="00D2002E">
              <w:rPr>
                <w:rStyle w:val="normaltextrun"/>
                <w:rFonts w:ascii="Aptos" w:hAnsi="Aptos"/>
              </w:rPr>
              <w:t xml:space="preserve"> </w:t>
            </w:r>
            <w:r>
              <w:rPr>
                <w:rStyle w:val="normaltextrun"/>
                <w:rFonts w:ascii="Aptos" w:hAnsi="Aptos"/>
              </w:rPr>
              <w:t xml:space="preserve">children </w:t>
            </w:r>
            <w:r w:rsidRPr="00D2002E">
              <w:rPr>
                <w:rStyle w:val="normaltextrun"/>
                <w:rFonts w:ascii="Aptos" w:hAnsi="Aptos"/>
              </w:rPr>
              <w:t>do not have a hat and rash</w:t>
            </w:r>
            <w:r>
              <w:rPr>
                <w:rStyle w:val="normaltextrun"/>
                <w:rFonts w:ascii="Aptos" w:hAnsi="Aptos"/>
              </w:rPr>
              <w:t xml:space="preserve">y </w:t>
            </w:r>
            <w:r w:rsidRPr="00D2002E">
              <w:rPr>
                <w:rStyle w:val="normaltextrun"/>
                <w:rFonts w:ascii="Aptos" w:hAnsi="Aptos"/>
              </w:rPr>
              <w:t>they are not able to participate</w:t>
            </w:r>
            <w:r>
              <w:rPr>
                <w:rStyle w:val="normaltextrun"/>
                <w:rFonts w:ascii="Aptos" w:hAnsi="Aptos"/>
              </w:rPr>
              <w:t xml:space="preserve">. </w:t>
            </w:r>
          </w:p>
          <w:p w14:paraId="7E989385" w14:textId="77777777" w:rsidR="008322F2" w:rsidRPr="00DE75A6" w:rsidRDefault="008322F2" w:rsidP="001B764D">
            <w:pPr>
              <w:rPr>
                <w:rFonts w:ascii="Aptos" w:hAnsi="Aptos" w:cstheme="minorHAnsi"/>
              </w:rPr>
            </w:pPr>
          </w:p>
        </w:tc>
        <w:tc>
          <w:tcPr>
            <w:tcW w:w="2014" w:type="dxa"/>
          </w:tcPr>
          <w:p w14:paraId="3E604EED" w14:textId="40484819" w:rsidR="008322F2" w:rsidRPr="008322F2" w:rsidRDefault="008322F2" w:rsidP="001B764D">
            <w:pPr>
              <w:rPr>
                <w:rFonts w:ascii="Aptos" w:hAnsi="Aptos" w:cstheme="minorHAnsi"/>
              </w:rPr>
            </w:pPr>
            <w:r w:rsidRPr="008322F2">
              <w:rPr>
                <w:rFonts w:ascii="Aptos" w:hAnsi="Aptos" w:cstheme="minorHAnsi"/>
              </w:rPr>
              <w:t>All educators</w:t>
            </w:r>
          </w:p>
        </w:tc>
        <w:tc>
          <w:tcPr>
            <w:tcW w:w="1990" w:type="dxa"/>
          </w:tcPr>
          <w:p w14:paraId="0FC0AC72" w14:textId="45A56BE3" w:rsidR="008322F2" w:rsidRPr="008322F2" w:rsidRDefault="008322F2" w:rsidP="001B764D">
            <w:pPr>
              <w:rPr>
                <w:rFonts w:ascii="Aptos" w:hAnsi="Aptos" w:cstheme="minorHAnsi"/>
              </w:rPr>
            </w:pPr>
            <w:r w:rsidRPr="008322F2">
              <w:rPr>
                <w:rFonts w:ascii="Aptos" w:hAnsi="Aptos" w:cstheme="minorHAnsi"/>
              </w:rPr>
              <w:t>Before activity</w:t>
            </w:r>
          </w:p>
        </w:tc>
      </w:tr>
      <w:tr w:rsidR="008322F2" w:rsidRPr="00BD0534" w14:paraId="509AED8F" w14:textId="77777777" w:rsidTr="00C72AA2">
        <w:tc>
          <w:tcPr>
            <w:tcW w:w="2255" w:type="dxa"/>
            <w:vMerge/>
          </w:tcPr>
          <w:p w14:paraId="5588A73E" w14:textId="77777777" w:rsidR="008322F2" w:rsidRPr="00DE75A6" w:rsidRDefault="008322F2" w:rsidP="001B764D">
            <w:pPr>
              <w:rPr>
                <w:rFonts w:ascii="Aptos" w:hAnsi="Aptos"/>
                <w:sz w:val="24"/>
                <w:szCs w:val="24"/>
              </w:rPr>
            </w:pPr>
          </w:p>
        </w:tc>
        <w:tc>
          <w:tcPr>
            <w:tcW w:w="2122" w:type="dxa"/>
            <w:vMerge/>
          </w:tcPr>
          <w:p w14:paraId="7684EB15" w14:textId="77777777" w:rsidR="008322F2" w:rsidRPr="00DE75A6" w:rsidRDefault="008322F2" w:rsidP="001B764D">
            <w:pPr>
              <w:rPr>
                <w:rFonts w:ascii="Aptos" w:hAnsi="Aptos"/>
              </w:rPr>
            </w:pPr>
          </w:p>
        </w:tc>
        <w:tc>
          <w:tcPr>
            <w:tcW w:w="2123" w:type="dxa"/>
            <w:vMerge/>
          </w:tcPr>
          <w:p w14:paraId="643B849B" w14:textId="77777777" w:rsidR="008322F2" w:rsidRPr="00DE75A6" w:rsidRDefault="008322F2" w:rsidP="00BC338F">
            <w:pPr>
              <w:jc w:val="center"/>
              <w:rPr>
                <w:rFonts w:ascii="Aptos" w:hAnsi="Aptos"/>
                <w:b/>
                <w:bCs/>
                <w:strike/>
                <w:color w:val="00B050"/>
              </w:rPr>
            </w:pPr>
          </w:p>
        </w:tc>
        <w:tc>
          <w:tcPr>
            <w:tcW w:w="5226" w:type="dxa"/>
            <w:gridSpan w:val="2"/>
          </w:tcPr>
          <w:p w14:paraId="7FA56880" w14:textId="5A8757AB" w:rsidR="008322F2" w:rsidRDefault="008322F2" w:rsidP="001B764D">
            <w:pPr>
              <w:rPr>
                <w:rStyle w:val="normaltextrun"/>
                <w:rFonts w:ascii="Aptos" w:hAnsi="Aptos"/>
              </w:rPr>
            </w:pPr>
            <w:r>
              <w:rPr>
                <w:rStyle w:val="normaltextrun"/>
                <w:rFonts w:ascii="Aptos" w:hAnsi="Aptos"/>
              </w:rPr>
              <w:t>If it is possible to conduct a water play activity safely in the  COLA which provides reasonable shade</w:t>
            </w:r>
            <w:r w:rsidR="0099527D">
              <w:rPr>
                <w:rStyle w:val="normaltextrun"/>
                <w:rFonts w:ascii="Aptos" w:hAnsi="Aptos"/>
              </w:rPr>
              <w:t>,</w:t>
            </w:r>
            <w:r>
              <w:rPr>
                <w:rStyle w:val="normaltextrun"/>
                <w:rFonts w:ascii="Aptos" w:hAnsi="Aptos"/>
              </w:rPr>
              <w:t xml:space="preserve"> this should be an option for children who don’t have the appropriate sun protection clothing. </w:t>
            </w:r>
          </w:p>
          <w:p w14:paraId="5A5B1170" w14:textId="675FD724" w:rsidR="008322F2" w:rsidRPr="00DE75A6" w:rsidRDefault="008322F2" w:rsidP="001B764D">
            <w:pPr>
              <w:rPr>
                <w:rFonts w:ascii="Aptos" w:hAnsi="Aptos" w:cstheme="minorHAnsi"/>
              </w:rPr>
            </w:pPr>
          </w:p>
        </w:tc>
        <w:tc>
          <w:tcPr>
            <w:tcW w:w="2014" w:type="dxa"/>
          </w:tcPr>
          <w:p w14:paraId="72B8DB70" w14:textId="5FDB2060" w:rsidR="008322F2" w:rsidRPr="00DE75A6" w:rsidRDefault="008322F2" w:rsidP="001B764D">
            <w:pPr>
              <w:rPr>
                <w:rFonts w:ascii="Aptos" w:hAnsi="Aptos" w:cstheme="minorHAnsi"/>
              </w:rPr>
            </w:pPr>
            <w:r>
              <w:rPr>
                <w:rFonts w:ascii="Aptos" w:hAnsi="Aptos" w:cstheme="minorHAnsi"/>
              </w:rPr>
              <w:t>R</w:t>
            </w:r>
            <w:r>
              <w:rPr>
                <w:rFonts w:cstheme="minorHAnsi"/>
              </w:rPr>
              <w:t>esponsible person &amp; educators</w:t>
            </w:r>
          </w:p>
        </w:tc>
        <w:tc>
          <w:tcPr>
            <w:tcW w:w="1990" w:type="dxa"/>
          </w:tcPr>
          <w:p w14:paraId="38C74B27" w14:textId="5BBCCAEF" w:rsidR="008322F2" w:rsidRPr="00DE75A6" w:rsidRDefault="008322F2" w:rsidP="001B764D">
            <w:pPr>
              <w:rPr>
                <w:rFonts w:ascii="Aptos" w:hAnsi="Aptos" w:cstheme="minorHAnsi"/>
              </w:rPr>
            </w:pPr>
            <w:r>
              <w:rPr>
                <w:rFonts w:ascii="Aptos" w:hAnsi="Aptos" w:cstheme="minorHAnsi"/>
              </w:rPr>
              <w:t>Before activity</w:t>
            </w:r>
          </w:p>
        </w:tc>
      </w:tr>
      <w:tr w:rsidR="008322F2" w:rsidRPr="00BD0534" w14:paraId="1D347E1C" w14:textId="77777777" w:rsidTr="00C72AA2">
        <w:tc>
          <w:tcPr>
            <w:tcW w:w="2255" w:type="dxa"/>
            <w:vMerge/>
          </w:tcPr>
          <w:p w14:paraId="62987158" w14:textId="77777777" w:rsidR="008322F2" w:rsidRPr="00DE75A6" w:rsidRDefault="008322F2" w:rsidP="001B764D">
            <w:pPr>
              <w:rPr>
                <w:rFonts w:ascii="Aptos" w:hAnsi="Aptos"/>
                <w:sz w:val="24"/>
                <w:szCs w:val="24"/>
              </w:rPr>
            </w:pPr>
          </w:p>
        </w:tc>
        <w:tc>
          <w:tcPr>
            <w:tcW w:w="2122" w:type="dxa"/>
            <w:vMerge/>
          </w:tcPr>
          <w:p w14:paraId="0D413A7A" w14:textId="77777777" w:rsidR="008322F2" w:rsidRPr="00DE75A6" w:rsidRDefault="008322F2" w:rsidP="001B764D">
            <w:pPr>
              <w:rPr>
                <w:rFonts w:ascii="Aptos" w:hAnsi="Aptos"/>
              </w:rPr>
            </w:pPr>
          </w:p>
        </w:tc>
        <w:tc>
          <w:tcPr>
            <w:tcW w:w="2123" w:type="dxa"/>
            <w:vMerge/>
          </w:tcPr>
          <w:p w14:paraId="1A6D1751" w14:textId="77777777" w:rsidR="008322F2" w:rsidRPr="00DE75A6" w:rsidRDefault="008322F2" w:rsidP="00BC338F">
            <w:pPr>
              <w:jc w:val="center"/>
              <w:rPr>
                <w:rFonts w:ascii="Aptos" w:hAnsi="Aptos"/>
                <w:b/>
                <w:bCs/>
                <w:strike/>
                <w:color w:val="00B050"/>
              </w:rPr>
            </w:pPr>
          </w:p>
        </w:tc>
        <w:tc>
          <w:tcPr>
            <w:tcW w:w="5226" w:type="dxa"/>
            <w:gridSpan w:val="2"/>
          </w:tcPr>
          <w:p w14:paraId="2C703B9B" w14:textId="77777777" w:rsidR="008322F2" w:rsidRPr="008322F2" w:rsidRDefault="008322F2" w:rsidP="008322F2">
            <w:pPr>
              <w:rPr>
                <w:rFonts w:ascii="Aptos" w:hAnsi="Aptos"/>
              </w:rPr>
            </w:pPr>
            <w:r w:rsidRPr="008322F2">
              <w:rPr>
                <w:rFonts w:ascii="Aptos" w:hAnsi="Aptos" w:cstheme="minorHAnsi"/>
              </w:rPr>
              <w:t xml:space="preserve">Children are provided with water breaks for hydration. </w:t>
            </w:r>
          </w:p>
          <w:p w14:paraId="66242C5B" w14:textId="77777777" w:rsidR="008322F2" w:rsidRPr="00DE75A6" w:rsidRDefault="008322F2" w:rsidP="001B764D">
            <w:pPr>
              <w:rPr>
                <w:rFonts w:ascii="Aptos" w:hAnsi="Aptos" w:cstheme="minorHAnsi"/>
              </w:rPr>
            </w:pPr>
          </w:p>
        </w:tc>
        <w:tc>
          <w:tcPr>
            <w:tcW w:w="2014" w:type="dxa"/>
          </w:tcPr>
          <w:p w14:paraId="14C6862A" w14:textId="6504CBED" w:rsidR="008322F2" w:rsidRPr="00DE75A6" w:rsidRDefault="008322F2" w:rsidP="001B764D">
            <w:pPr>
              <w:rPr>
                <w:rFonts w:ascii="Aptos" w:hAnsi="Aptos" w:cstheme="minorHAnsi"/>
              </w:rPr>
            </w:pPr>
            <w:r>
              <w:rPr>
                <w:rFonts w:ascii="Aptos" w:hAnsi="Aptos" w:cstheme="minorHAnsi"/>
              </w:rPr>
              <w:t>Educators &amp; children</w:t>
            </w:r>
          </w:p>
        </w:tc>
        <w:tc>
          <w:tcPr>
            <w:tcW w:w="1990" w:type="dxa"/>
          </w:tcPr>
          <w:p w14:paraId="1F15AA57" w14:textId="4121A21D" w:rsidR="008322F2" w:rsidRPr="00DE75A6" w:rsidRDefault="008322F2" w:rsidP="001B764D">
            <w:pPr>
              <w:rPr>
                <w:rFonts w:ascii="Aptos" w:hAnsi="Aptos" w:cstheme="minorHAnsi"/>
              </w:rPr>
            </w:pPr>
            <w:r>
              <w:rPr>
                <w:rFonts w:ascii="Aptos" w:hAnsi="Aptos" w:cstheme="minorHAnsi"/>
              </w:rPr>
              <w:t>During activity</w:t>
            </w:r>
          </w:p>
        </w:tc>
      </w:tr>
      <w:tr w:rsidR="008322F2" w:rsidRPr="00BD0534" w14:paraId="6CF4E544" w14:textId="77777777" w:rsidTr="00C72AA2">
        <w:tc>
          <w:tcPr>
            <w:tcW w:w="2255" w:type="dxa"/>
            <w:vMerge w:val="restart"/>
          </w:tcPr>
          <w:p w14:paraId="01D6BBFC" w14:textId="6210D9AF" w:rsidR="008322F2" w:rsidRPr="00DE75A6" w:rsidRDefault="008322F2" w:rsidP="008322F2">
            <w:pPr>
              <w:rPr>
                <w:rFonts w:ascii="Aptos" w:hAnsi="Aptos"/>
                <w:sz w:val="24"/>
                <w:szCs w:val="24"/>
              </w:rPr>
            </w:pPr>
            <w:r w:rsidRPr="00092EBE">
              <w:rPr>
                <w:rFonts w:ascii="Aptos" w:hAnsi="Aptos"/>
              </w:rPr>
              <w:t xml:space="preserve">Water </w:t>
            </w:r>
            <w:r>
              <w:rPr>
                <w:rFonts w:ascii="Aptos" w:hAnsi="Aptos"/>
              </w:rPr>
              <w:t>play activities</w:t>
            </w:r>
            <w:r w:rsidRPr="00092EBE">
              <w:rPr>
                <w:rFonts w:ascii="Aptos" w:hAnsi="Aptos"/>
              </w:rPr>
              <w:t xml:space="preserve"> </w:t>
            </w:r>
          </w:p>
        </w:tc>
        <w:tc>
          <w:tcPr>
            <w:tcW w:w="2122" w:type="dxa"/>
            <w:vMerge w:val="restart"/>
          </w:tcPr>
          <w:p w14:paraId="25F674C9" w14:textId="11D0C1BF" w:rsidR="008322F2" w:rsidRPr="00DE75A6" w:rsidRDefault="008322F2" w:rsidP="008322F2">
            <w:pPr>
              <w:rPr>
                <w:rFonts w:ascii="Aptos" w:hAnsi="Aptos"/>
              </w:rPr>
            </w:pPr>
            <w:r>
              <w:rPr>
                <w:rFonts w:ascii="Aptos" w:hAnsi="Aptos"/>
              </w:rPr>
              <w:t>Accidents or incidents requiring first aid</w:t>
            </w:r>
          </w:p>
        </w:tc>
        <w:tc>
          <w:tcPr>
            <w:tcW w:w="2123" w:type="dxa"/>
            <w:vMerge w:val="restart"/>
          </w:tcPr>
          <w:p w14:paraId="7AEB0C60" w14:textId="77777777" w:rsidR="008322F2" w:rsidRPr="00DE75A6" w:rsidRDefault="008322F2" w:rsidP="008322F2">
            <w:pPr>
              <w:jc w:val="center"/>
              <w:rPr>
                <w:rFonts w:ascii="Aptos" w:hAnsi="Aptos"/>
                <w:b/>
                <w:bCs/>
                <w:strike/>
                <w:color w:val="00B050"/>
              </w:rPr>
            </w:pPr>
          </w:p>
        </w:tc>
        <w:tc>
          <w:tcPr>
            <w:tcW w:w="5226" w:type="dxa"/>
            <w:gridSpan w:val="2"/>
          </w:tcPr>
          <w:p w14:paraId="01145EAF" w14:textId="15F37ACD" w:rsidR="008322F2" w:rsidRPr="008322F2" w:rsidRDefault="008322F2" w:rsidP="008322F2">
            <w:pPr>
              <w:rPr>
                <w:rStyle w:val="normaltextrun"/>
                <w:rFonts w:ascii="Aptos" w:hAnsi="Aptos"/>
              </w:rPr>
            </w:pPr>
            <w:r>
              <w:rPr>
                <w:rStyle w:val="normaltextrun"/>
                <w:rFonts w:ascii="Aptos" w:hAnsi="Aptos"/>
              </w:rPr>
              <w:t>E</w:t>
            </w:r>
            <w:r w:rsidRPr="008322F2">
              <w:rPr>
                <w:rStyle w:val="normaltextrun"/>
                <w:rFonts w:ascii="Aptos" w:hAnsi="Aptos"/>
              </w:rPr>
              <w:t xml:space="preserve">ducator </w:t>
            </w:r>
            <w:r w:rsidR="0099527D">
              <w:rPr>
                <w:rStyle w:val="normaltextrun"/>
                <w:rFonts w:ascii="Aptos" w:hAnsi="Aptos"/>
              </w:rPr>
              <w:t>t</w:t>
            </w:r>
            <w:r w:rsidRPr="008322F2">
              <w:rPr>
                <w:rStyle w:val="normaltextrun"/>
                <w:rFonts w:ascii="Aptos" w:hAnsi="Aptos"/>
              </w:rPr>
              <w:t xml:space="preserve">rained in </w:t>
            </w:r>
            <w:r>
              <w:rPr>
                <w:rStyle w:val="normaltextrun"/>
                <w:rFonts w:ascii="Aptos" w:hAnsi="Aptos"/>
              </w:rPr>
              <w:t>f</w:t>
            </w:r>
            <w:r w:rsidRPr="008322F2">
              <w:rPr>
                <w:rStyle w:val="normaltextrun"/>
                <w:rFonts w:ascii="Aptos" w:hAnsi="Aptos"/>
              </w:rPr>
              <w:t xml:space="preserve">irst </w:t>
            </w:r>
            <w:r>
              <w:rPr>
                <w:rStyle w:val="normaltextrun"/>
                <w:rFonts w:ascii="Aptos" w:hAnsi="Aptos"/>
              </w:rPr>
              <w:t>a</w:t>
            </w:r>
            <w:r w:rsidRPr="008322F2">
              <w:rPr>
                <w:rStyle w:val="normaltextrun"/>
                <w:rFonts w:ascii="Aptos" w:hAnsi="Aptos"/>
              </w:rPr>
              <w:t xml:space="preserve">id on site at all times. </w:t>
            </w:r>
          </w:p>
          <w:p w14:paraId="2646A90D" w14:textId="77777777" w:rsidR="008322F2" w:rsidRPr="00DE75A6" w:rsidRDefault="008322F2" w:rsidP="008322F2">
            <w:pPr>
              <w:pStyle w:val="ListParagraph"/>
              <w:ind w:left="457"/>
              <w:rPr>
                <w:rFonts w:ascii="Aptos" w:hAnsi="Aptos" w:cstheme="minorHAnsi"/>
              </w:rPr>
            </w:pPr>
          </w:p>
        </w:tc>
        <w:tc>
          <w:tcPr>
            <w:tcW w:w="2014" w:type="dxa"/>
          </w:tcPr>
          <w:p w14:paraId="7194083C" w14:textId="77777777" w:rsidR="008322F2" w:rsidRDefault="008322F2" w:rsidP="008322F2">
            <w:pPr>
              <w:rPr>
                <w:rFonts w:ascii="Aptos" w:hAnsi="Aptos"/>
              </w:rPr>
            </w:pPr>
            <w:r w:rsidRPr="00092EBE">
              <w:rPr>
                <w:rFonts w:ascii="Aptos" w:hAnsi="Aptos"/>
              </w:rPr>
              <w:t>Nominated Supervisor</w:t>
            </w:r>
          </w:p>
          <w:p w14:paraId="7FD01A08" w14:textId="40FBD6F7" w:rsidR="0099527D" w:rsidRPr="00DE75A6" w:rsidRDefault="0099527D" w:rsidP="008322F2">
            <w:pPr>
              <w:rPr>
                <w:rFonts w:ascii="Aptos" w:hAnsi="Aptos" w:cstheme="minorHAnsi"/>
              </w:rPr>
            </w:pPr>
          </w:p>
        </w:tc>
        <w:tc>
          <w:tcPr>
            <w:tcW w:w="1990" w:type="dxa"/>
          </w:tcPr>
          <w:p w14:paraId="6D839B97" w14:textId="1872AB5B" w:rsidR="008322F2" w:rsidRPr="00DE75A6" w:rsidRDefault="008322F2" w:rsidP="008322F2">
            <w:pPr>
              <w:rPr>
                <w:rFonts w:ascii="Aptos" w:hAnsi="Aptos" w:cstheme="minorHAnsi"/>
              </w:rPr>
            </w:pPr>
            <w:r w:rsidRPr="00092EBE">
              <w:rPr>
                <w:rFonts w:ascii="Aptos" w:hAnsi="Aptos"/>
              </w:rPr>
              <w:t>Throughout the day</w:t>
            </w:r>
          </w:p>
        </w:tc>
      </w:tr>
      <w:tr w:rsidR="008322F2" w:rsidRPr="00BD0534" w14:paraId="512A7BBE" w14:textId="77777777" w:rsidTr="00C72AA2">
        <w:tc>
          <w:tcPr>
            <w:tcW w:w="2255" w:type="dxa"/>
            <w:vMerge/>
          </w:tcPr>
          <w:p w14:paraId="478CA7A9" w14:textId="77777777" w:rsidR="008322F2" w:rsidRPr="00DE75A6" w:rsidRDefault="008322F2" w:rsidP="001B764D">
            <w:pPr>
              <w:rPr>
                <w:rFonts w:ascii="Aptos" w:hAnsi="Aptos"/>
                <w:sz w:val="24"/>
                <w:szCs w:val="24"/>
              </w:rPr>
            </w:pPr>
          </w:p>
        </w:tc>
        <w:tc>
          <w:tcPr>
            <w:tcW w:w="2122" w:type="dxa"/>
            <w:vMerge/>
          </w:tcPr>
          <w:p w14:paraId="7A08E03F" w14:textId="77777777" w:rsidR="008322F2" w:rsidRPr="00DE75A6" w:rsidRDefault="008322F2" w:rsidP="001B764D">
            <w:pPr>
              <w:rPr>
                <w:rFonts w:ascii="Aptos" w:hAnsi="Aptos"/>
              </w:rPr>
            </w:pPr>
          </w:p>
        </w:tc>
        <w:tc>
          <w:tcPr>
            <w:tcW w:w="2123" w:type="dxa"/>
            <w:vMerge/>
          </w:tcPr>
          <w:p w14:paraId="418FD9A2" w14:textId="77777777" w:rsidR="008322F2" w:rsidRPr="00DE75A6" w:rsidRDefault="008322F2" w:rsidP="00BC338F">
            <w:pPr>
              <w:jc w:val="center"/>
              <w:rPr>
                <w:rFonts w:ascii="Aptos" w:hAnsi="Aptos"/>
                <w:b/>
                <w:bCs/>
                <w:strike/>
                <w:color w:val="00B050"/>
              </w:rPr>
            </w:pPr>
          </w:p>
        </w:tc>
        <w:tc>
          <w:tcPr>
            <w:tcW w:w="5226" w:type="dxa"/>
            <w:gridSpan w:val="2"/>
          </w:tcPr>
          <w:p w14:paraId="3485112F" w14:textId="0A9E5660" w:rsidR="008322F2" w:rsidRPr="008322F2" w:rsidRDefault="008322F2" w:rsidP="008322F2">
            <w:pPr>
              <w:rPr>
                <w:rStyle w:val="normaltextrun"/>
                <w:rFonts w:ascii="Aptos" w:hAnsi="Aptos"/>
              </w:rPr>
            </w:pPr>
            <w:r w:rsidRPr="008322F2">
              <w:rPr>
                <w:rStyle w:val="normaltextrun"/>
                <w:rFonts w:ascii="Aptos" w:hAnsi="Aptos"/>
              </w:rPr>
              <w:t xml:space="preserve">Fully stocked </w:t>
            </w:r>
            <w:r>
              <w:rPr>
                <w:rStyle w:val="normaltextrun"/>
                <w:rFonts w:ascii="Aptos" w:hAnsi="Aptos"/>
              </w:rPr>
              <w:t>f</w:t>
            </w:r>
            <w:r w:rsidRPr="008322F2">
              <w:rPr>
                <w:rStyle w:val="normaltextrun"/>
                <w:rFonts w:ascii="Aptos" w:hAnsi="Aptos"/>
              </w:rPr>
              <w:t xml:space="preserve">irst </w:t>
            </w:r>
            <w:r>
              <w:rPr>
                <w:rStyle w:val="normaltextrun"/>
                <w:rFonts w:ascii="Aptos" w:hAnsi="Aptos"/>
              </w:rPr>
              <w:t>a</w:t>
            </w:r>
            <w:r w:rsidRPr="008322F2">
              <w:rPr>
                <w:rStyle w:val="normaltextrun"/>
                <w:rFonts w:ascii="Aptos" w:hAnsi="Aptos"/>
              </w:rPr>
              <w:t xml:space="preserve">id kit available in </w:t>
            </w:r>
            <w:r>
              <w:rPr>
                <w:rStyle w:val="normaltextrun"/>
                <w:rFonts w:ascii="Aptos" w:hAnsi="Aptos"/>
              </w:rPr>
              <w:t>e</w:t>
            </w:r>
            <w:r w:rsidRPr="008322F2">
              <w:rPr>
                <w:rStyle w:val="normaltextrun"/>
                <w:rFonts w:ascii="Aptos" w:hAnsi="Aptos"/>
              </w:rPr>
              <w:t xml:space="preserve">mergency </w:t>
            </w:r>
            <w:r>
              <w:rPr>
                <w:rStyle w:val="normaltextrun"/>
                <w:rFonts w:ascii="Aptos" w:hAnsi="Aptos"/>
              </w:rPr>
              <w:t>t</w:t>
            </w:r>
            <w:r w:rsidRPr="008322F2">
              <w:rPr>
                <w:rStyle w:val="normaltextrun"/>
                <w:rFonts w:ascii="Aptos" w:hAnsi="Aptos"/>
              </w:rPr>
              <w:t>rolley and in store room.</w:t>
            </w:r>
          </w:p>
          <w:p w14:paraId="469CE25C" w14:textId="77777777" w:rsidR="008322F2" w:rsidRPr="00DE75A6" w:rsidRDefault="008322F2" w:rsidP="001B764D">
            <w:pPr>
              <w:rPr>
                <w:rFonts w:ascii="Aptos" w:hAnsi="Aptos" w:cstheme="minorHAnsi"/>
              </w:rPr>
            </w:pPr>
          </w:p>
        </w:tc>
        <w:tc>
          <w:tcPr>
            <w:tcW w:w="2014" w:type="dxa"/>
          </w:tcPr>
          <w:p w14:paraId="0BA4BA58" w14:textId="15E7E75A" w:rsidR="008322F2" w:rsidRPr="008322F2" w:rsidRDefault="008322F2" w:rsidP="001B764D">
            <w:pPr>
              <w:rPr>
                <w:rFonts w:ascii="Aptos" w:hAnsi="Aptos" w:cstheme="minorHAnsi"/>
              </w:rPr>
            </w:pPr>
            <w:r w:rsidRPr="008322F2">
              <w:rPr>
                <w:rFonts w:ascii="Aptos" w:hAnsi="Aptos" w:cstheme="minorHAnsi"/>
              </w:rPr>
              <w:t>Responsible person &amp; educators</w:t>
            </w:r>
          </w:p>
        </w:tc>
        <w:tc>
          <w:tcPr>
            <w:tcW w:w="1990" w:type="dxa"/>
          </w:tcPr>
          <w:p w14:paraId="498D6A0E" w14:textId="524854F9" w:rsidR="008322F2" w:rsidRPr="008322F2" w:rsidRDefault="008322F2" w:rsidP="001B764D">
            <w:pPr>
              <w:rPr>
                <w:rFonts w:ascii="Aptos" w:hAnsi="Aptos" w:cstheme="minorHAnsi"/>
              </w:rPr>
            </w:pPr>
            <w:r w:rsidRPr="008322F2">
              <w:rPr>
                <w:rFonts w:ascii="Aptos" w:hAnsi="Aptos" w:cstheme="minorHAnsi"/>
              </w:rPr>
              <w:t>As needed</w:t>
            </w:r>
          </w:p>
        </w:tc>
      </w:tr>
      <w:tr w:rsidR="00A504E4" w:rsidRPr="00BD0534" w14:paraId="102A7F6A" w14:textId="77777777" w:rsidTr="00C72AA2">
        <w:tc>
          <w:tcPr>
            <w:tcW w:w="7523" w:type="dxa"/>
            <w:gridSpan w:val="4"/>
          </w:tcPr>
          <w:p w14:paraId="69BC784B" w14:textId="77777777" w:rsidR="0099527D" w:rsidRDefault="0099527D" w:rsidP="00437833">
            <w:pPr>
              <w:rPr>
                <w:rFonts w:ascii="Aptos" w:hAnsi="Aptos"/>
                <w:b/>
                <w:bCs/>
              </w:rPr>
            </w:pPr>
          </w:p>
          <w:p w14:paraId="3343667D" w14:textId="292E2133" w:rsidR="008762FE" w:rsidRPr="00DE75A6" w:rsidRDefault="00A504E4" w:rsidP="00437833">
            <w:pPr>
              <w:rPr>
                <w:rFonts w:ascii="Aptos" w:hAnsi="Aptos"/>
              </w:rPr>
            </w:pPr>
            <w:r w:rsidRPr="00DE75A6">
              <w:rPr>
                <w:rFonts w:ascii="Aptos" w:hAnsi="Aptos"/>
                <w:b/>
                <w:bCs/>
              </w:rPr>
              <w:t>Completed by:</w:t>
            </w:r>
            <w:r w:rsidRPr="00DE75A6">
              <w:rPr>
                <w:rFonts w:ascii="Aptos" w:hAnsi="Aptos"/>
              </w:rPr>
              <w:t xml:space="preserve">    </w:t>
            </w:r>
            <w:r w:rsidR="0099527D">
              <w:rPr>
                <w:rFonts w:ascii="Aptos" w:hAnsi="Aptos"/>
              </w:rPr>
              <w:t>Virginia Ringrose</w:t>
            </w:r>
          </w:p>
          <w:p w14:paraId="521C1148" w14:textId="5FE36FC3" w:rsidR="00A504E4" w:rsidRPr="00DE75A6" w:rsidRDefault="00A504E4" w:rsidP="0074151C">
            <w:pPr>
              <w:rPr>
                <w:rFonts w:ascii="Aptos" w:hAnsi="Aptos"/>
              </w:rPr>
            </w:pPr>
            <w:r w:rsidRPr="00DE75A6">
              <w:rPr>
                <w:rFonts w:ascii="Aptos" w:hAnsi="Aptos"/>
              </w:rPr>
              <w:t xml:space="preserve">                            </w:t>
            </w:r>
          </w:p>
          <w:p w14:paraId="2373B687" w14:textId="77777777" w:rsidR="00A504E4" w:rsidRDefault="00A504E4" w:rsidP="0074151C">
            <w:pPr>
              <w:rPr>
                <w:rFonts w:ascii="Aptos" w:hAnsi="Aptos"/>
              </w:rPr>
            </w:pPr>
            <w:r w:rsidRPr="00DE75A6">
              <w:rPr>
                <w:rFonts w:ascii="Aptos" w:hAnsi="Aptos"/>
                <w:b/>
                <w:bCs/>
              </w:rPr>
              <w:t xml:space="preserve">Signature:                     </w:t>
            </w:r>
            <w:r w:rsidR="0099527D">
              <w:rPr>
                <w:rFonts w:ascii="Aptos" w:hAnsi="Aptos"/>
                <w:b/>
                <w:bCs/>
              </w:rPr>
              <w:t>VR</w:t>
            </w:r>
            <w:r w:rsidRPr="00DE75A6">
              <w:rPr>
                <w:rFonts w:ascii="Aptos" w:hAnsi="Aptos"/>
                <w:b/>
                <w:bCs/>
              </w:rPr>
              <w:t xml:space="preserve">                                                         Date:</w:t>
            </w:r>
            <w:r w:rsidRPr="00DE75A6">
              <w:rPr>
                <w:rFonts w:ascii="Aptos" w:hAnsi="Aptos"/>
              </w:rPr>
              <w:t xml:space="preserve">  </w:t>
            </w:r>
            <w:r w:rsidR="0099527D">
              <w:rPr>
                <w:rFonts w:ascii="Aptos" w:hAnsi="Aptos"/>
              </w:rPr>
              <w:t>19/11/2025</w:t>
            </w:r>
          </w:p>
          <w:p w14:paraId="19CFCA67" w14:textId="3F16E186" w:rsidR="0099527D" w:rsidRPr="00DE75A6" w:rsidRDefault="0099527D" w:rsidP="0074151C">
            <w:pPr>
              <w:rPr>
                <w:rFonts w:ascii="Aptos" w:hAnsi="Aptos"/>
                <w:noProof/>
              </w:rPr>
            </w:pPr>
          </w:p>
        </w:tc>
        <w:tc>
          <w:tcPr>
            <w:tcW w:w="8207" w:type="dxa"/>
            <w:gridSpan w:val="3"/>
          </w:tcPr>
          <w:p w14:paraId="39C0DA29" w14:textId="77777777" w:rsidR="0099527D" w:rsidRDefault="0099527D" w:rsidP="0074151C">
            <w:pPr>
              <w:rPr>
                <w:rFonts w:ascii="Aptos" w:hAnsi="Aptos"/>
                <w:b/>
                <w:bCs/>
              </w:rPr>
            </w:pPr>
          </w:p>
          <w:p w14:paraId="5394A3B0" w14:textId="0F51BD64" w:rsidR="00A504E4" w:rsidRPr="00DE75A6" w:rsidRDefault="00A504E4" w:rsidP="0074151C">
            <w:pPr>
              <w:rPr>
                <w:rFonts w:ascii="Aptos" w:hAnsi="Aptos"/>
                <w:b/>
                <w:bCs/>
              </w:rPr>
            </w:pPr>
            <w:r w:rsidRPr="00DE75A6">
              <w:rPr>
                <w:rFonts w:ascii="Aptos" w:hAnsi="Aptos"/>
                <w:b/>
                <w:bCs/>
              </w:rPr>
              <w:t xml:space="preserve">Approved By:   </w:t>
            </w:r>
            <w:r w:rsidR="008F3C25">
              <w:rPr>
                <w:rFonts w:ascii="Aptos" w:hAnsi="Aptos"/>
                <w:b/>
                <w:bCs/>
              </w:rPr>
              <w:t>Rachael Bajo</w:t>
            </w:r>
          </w:p>
          <w:p w14:paraId="085881B7" w14:textId="0E8A7A53" w:rsidR="00A504E4" w:rsidRPr="00DE75A6" w:rsidRDefault="00A504E4" w:rsidP="0074151C">
            <w:pPr>
              <w:rPr>
                <w:rFonts w:ascii="Aptos" w:hAnsi="Aptos"/>
                <w:b/>
                <w:bCs/>
              </w:rPr>
            </w:pPr>
          </w:p>
          <w:p w14:paraId="4674F6BD" w14:textId="776EB086" w:rsidR="00A504E4" w:rsidRPr="00DE75A6" w:rsidRDefault="00A504E4" w:rsidP="0074151C">
            <w:pPr>
              <w:rPr>
                <w:rFonts w:ascii="Aptos" w:hAnsi="Aptos"/>
              </w:rPr>
            </w:pPr>
            <w:r w:rsidRPr="00DE75A6">
              <w:rPr>
                <w:rFonts w:ascii="Aptos" w:hAnsi="Aptos"/>
                <w:b/>
                <w:bCs/>
              </w:rPr>
              <w:t>Signature:</w:t>
            </w:r>
            <w:r w:rsidR="008762FE" w:rsidRPr="00DE75A6">
              <w:rPr>
                <w:rFonts w:ascii="Aptos" w:hAnsi="Aptos"/>
                <w:b/>
                <w:bCs/>
              </w:rPr>
              <w:t xml:space="preserve">                                                          Date:</w:t>
            </w:r>
            <w:r w:rsidR="008762FE" w:rsidRPr="00DE75A6">
              <w:rPr>
                <w:rFonts w:ascii="Aptos" w:hAnsi="Aptos"/>
              </w:rPr>
              <w:t xml:space="preserve">  </w:t>
            </w:r>
            <w:r w:rsidR="008F3C25">
              <w:rPr>
                <w:rFonts w:ascii="Aptos" w:hAnsi="Aptos"/>
              </w:rPr>
              <w:t>19/11/2025</w:t>
            </w:r>
          </w:p>
        </w:tc>
      </w:tr>
    </w:tbl>
    <w:p w14:paraId="23D55A50" w14:textId="77777777" w:rsidR="0099527D" w:rsidRDefault="0099527D" w:rsidP="00BD0534"/>
    <w:p w14:paraId="6CFAAE17" w14:textId="77777777" w:rsidR="0099527D" w:rsidRDefault="0099527D" w:rsidP="00BD0534"/>
    <w:p w14:paraId="5478DCE8" w14:textId="77777777" w:rsidR="0099527D" w:rsidRDefault="0099527D" w:rsidP="00BD0534"/>
    <w:p w14:paraId="3CE94708" w14:textId="77777777" w:rsidR="0099527D" w:rsidRDefault="0099527D" w:rsidP="00BD0534"/>
    <w:p w14:paraId="08E2001C" w14:textId="77777777" w:rsidR="0099527D" w:rsidRDefault="0099527D" w:rsidP="00BD0534"/>
    <w:p w14:paraId="43A51AE7" w14:textId="77777777" w:rsidR="0099527D" w:rsidRDefault="0099527D" w:rsidP="00BD0534"/>
    <w:p w14:paraId="6D197254" w14:textId="77777777" w:rsidR="0099527D" w:rsidRDefault="0099527D" w:rsidP="00BD0534"/>
    <w:p w14:paraId="3DA61E25" w14:textId="77777777" w:rsidR="0099527D" w:rsidRDefault="0099527D" w:rsidP="00BD0534"/>
    <w:p w14:paraId="168C1B08" w14:textId="77777777" w:rsidR="0099527D" w:rsidRDefault="0099527D" w:rsidP="00BD0534"/>
    <w:p w14:paraId="4C77F184" w14:textId="77777777" w:rsidR="0099527D" w:rsidRDefault="0099527D" w:rsidP="00BD0534"/>
    <w:p w14:paraId="36D672F5" w14:textId="77777777" w:rsidR="0099527D" w:rsidRDefault="0099527D" w:rsidP="00BD0534"/>
    <w:p w14:paraId="463D6076" w14:textId="77777777" w:rsidR="0099527D" w:rsidRDefault="0099527D" w:rsidP="00BD0534"/>
    <w:p w14:paraId="1126F475" w14:textId="77777777" w:rsidR="0099527D" w:rsidRDefault="0099527D" w:rsidP="00BD0534"/>
    <w:p w14:paraId="3A3034C2" w14:textId="77777777" w:rsidR="0099527D" w:rsidRDefault="0099527D" w:rsidP="00BD0534"/>
    <w:p w14:paraId="438D3120" w14:textId="77777777" w:rsidR="0099527D" w:rsidRDefault="0099527D" w:rsidP="00BD0534"/>
    <w:p w14:paraId="64EE7253" w14:textId="77777777" w:rsidR="0099527D" w:rsidRDefault="0099527D" w:rsidP="00BD0534"/>
    <w:p w14:paraId="49E9E626" w14:textId="77777777" w:rsidR="00DE75A6" w:rsidRDefault="00DE75A6" w:rsidP="00BD0534"/>
    <w:tbl>
      <w:tblPr>
        <w:tblStyle w:val="TableGrid"/>
        <w:tblW w:w="0" w:type="auto"/>
        <w:tblLook w:val="04A0" w:firstRow="1" w:lastRow="0" w:firstColumn="1" w:lastColumn="0" w:noHBand="0" w:noVBand="1"/>
      </w:tblPr>
      <w:tblGrid>
        <w:gridCol w:w="2334"/>
        <w:gridCol w:w="2421"/>
        <w:gridCol w:w="2218"/>
        <w:gridCol w:w="2336"/>
        <w:gridCol w:w="2421"/>
        <w:gridCol w:w="2218"/>
      </w:tblGrid>
      <w:tr w:rsidR="00C204AA" w:rsidRPr="00B74BE7" w14:paraId="7E30F908" w14:textId="77777777" w:rsidTr="00FA3D4D">
        <w:tc>
          <w:tcPr>
            <w:tcW w:w="13948" w:type="dxa"/>
            <w:gridSpan w:val="6"/>
            <w:shd w:val="clear" w:color="auto" w:fill="FFC000"/>
          </w:tcPr>
          <w:p w14:paraId="0082F4E1" w14:textId="3FB89C0B" w:rsidR="00C204AA" w:rsidRPr="00DE75A6" w:rsidRDefault="00C204AA" w:rsidP="00FA3D4D">
            <w:pPr>
              <w:jc w:val="center"/>
              <w:rPr>
                <w:rFonts w:ascii="Aptos" w:hAnsi="Aptos"/>
                <w:b/>
                <w:bCs/>
                <w:sz w:val="32"/>
                <w:szCs w:val="32"/>
              </w:rPr>
            </w:pPr>
            <w:r w:rsidRPr="00DE75A6">
              <w:rPr>
                <w:rFonts w:ascii="Aptos" w:hAnsi="Aptos"/>
                <w:b/>
                <w:bCs/>
                <w:sz w:val="32"/>
                <w:szCs w:val="32"/>
              </w:rPr>
              <w:lastRenderedPageBreak/>
              <w:t xml:space="preserve">Risk Assessment Communication Record  -  </w:t>
            </w:r>
            <w:r w:rsidR="00DE75A6">
              <w:rPr>
                <w:rFonts w:ascii="Aptos" w:hAnsi="Aptos"/>
                <w:b/>
                <w:bCs/>
                <w:sz w:val="32"/>
                <w:szCs w:val="32"/>
              </w:rPr>
              <w:t>Water Play</w:t>
            </w:r>
          </w:p>
          <w:p w14:paraId="3AF90491" w14:textId="77777777" w:rsidR="00C204AA" w:rsidRPr="00B74BE7" w:rsidRDefault="00C204AA" w:rsidP="00FA3D4D">
            <w:pPr>
              <w:jc w:val="center"/>
              <w:rPr>
                <w:b/>
                <w:bCs/>
                <w:sz w:val="32"/>
                <w:szCs w:val="32"/>
              </w:rPr>
            </w:pPr>
          </w:p>
        </w:tc>
      </w:tr>
      <w:tr w:rsidR="00C204AA" w:rsidRPr="00B74BE7" w14:paraId="22CE9478" w14:textId="77777777" w:rsidTr="00FA3D4D">
        <w:tc>
          <w:tcPr>
            <w:tcW w:w="2334" w:type="dxa"/>
            <w:tcBorders>
              <w:top w:val="single" w:sz="6" w:space="0" w:color="auto"/>
              <w:left w:val="single" w:sz="6" w:space="0" w:color="auto"/>
              <w:bottom w:val="single" w:sz="6" w:space="0" w:color="auto"/>
              <w:right w:val="single" w:sz="6" w:space="0" w:color="auto"/>
            </w:tcBorders>
          </w:tcPr>
          <w:p w14:paraId="37CE9BD2" w14:textId="77777777" w:rsidR="00C204AA" w:rsidRPr="00DE75A6" w:rsidRDefault="00C204AA" w:rsidP="00FA3D4D">
            <w:pPr>
              <w:rPr>
                <w:rStyle w:val="normaltextrun"/>
                <w:rFonts w:ascii="Aptos" w:hAnsi="Aptos" w:cs="Calibri"/>
                <w:b/>
                <w:bCs/>
                <w:lang w:val="en-US"/>
              </w:rPr>
            </w:pPr>
            <w:r w:rsidRPr="00DE75A6">
              <w:rPr>
                <w:rStyle w:val="normaltextrun"/>
                <w:rFonts w:ascii="Aptos" w:hAnsi="Aptos" w:cs="Calibri"/>
                <w:b/>
                <w:bCs/>
                <w:sz w:val="24"/>
                <w:szCs w:val="24"/>
                <w:lang w:val="en-US"/>
              </w:rPr>
              <w:t>D</w:t>
            </w:r>
            <w:r w:rsidRPr="00DE75A6">
              <w:rPr>
                <w:rStyle w:val="normaltextrun"/>
                <w:rFonts w:ascii="Aptos" w:hAnsi="Aptos" w:cs="Calibri"/>
                <w:b/>
                <w:bCs/>
                <w:lang w:val="en-US"/>
              </w:rPr>
              <w:t xml:space="preserve">ate of Review: </w:t>
            </w:r>
          </w:p>
          <w:p w14:paraId="0C3CA122" w14:textId="77777777" w:rsidR="00C204AA" w:rsidRPr="00DE75A6" w:rsidRDefault="00C204AA" w:rsidP="00FA3D4D">
            <w:pPr>
              <w:rPr>
                <w:rStyle w:val="normaltextrun"/>
                <w:rFonts w:ascii="Aptos" w:hAnsi="Aptos" w:cs="Calibri"/>
                <w:b/>
                <w:bCs/>
                <w:lang w:val="en-US"/>
              </w:rPr>
            </w:pPr>
          </w:p>
          <w:p w14:paraId="0CFE40AA" w14:textId="77777777" w:rsidR="00C204AA" w:rsidRPr="00DE75A6" w:rsidRDefault="00C204AA" w:rsidP="00FA3D4D">
            <w:pPr>
              <w:rPr>
                <w:rStyle w:val="normaltextrun"/>
                <w:rFonts w:ascii="Aptos" w:hAnsi="Aptos" w:cs="Calibri"/>
                <w:b/>
                <w:bCs/>
                <w:sz w:val="24"/>
                <w:szCs w:val="24"/>
                <w:lang w:val="en-US"/>
              </w:rPr>
            </w:pPr>
          </w:p>
        </w:tc>
        <w:tc>
          <w:tcPr>
            <w:tcW w:w="4639" w:type="dxa"/>
            <w:gridSpan w:val="2"/>
            <w:tcBorders>
              <w:top w:val="single" w:sz="6" w:space="0" w:color="auto"/>
              <w:left w:val="single" w:sz="6" w:space="0" w:color="auto"/>
              <w:bottom w:val="single" w:sz="6" w:space="0" w:color="auto"/>
              <w:right w:val="double" w:sz="12" w:space="0" w:color="EE0000"/>
            </w:tcBorders>
          </w:tcPr>
          <w:p w14:paraId="11036CCA"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P</w:t>
            </w:r>
            <w:r w:rsidRPr="00DE75A6">
              <w:rPr>
                <w:rStyle w:val="normaltextrun"/>
                <w:rFonts w:ascii="Aptos" w:hAnsi="Aptos" w:cs="Calibri"/>
                <w:b/>
                <w:bCs/>
                <w:lang w:val="en-US"/>
              </w:rPr>
              <w:t>erson/s who completed Review:</w:t>
            </w:r>
          </w:p>
        </w:tc>
        <w:tc>
          <w:tcPr>
            <w:tcW w:w="2336" w:type="dxa"/>
            <w:tcBorders>
              <w:top w:val="single" w:sz="6" w:space="0" w:color="auto"/>
              <w:left w:val="double" w:sz="12" w:space="0" w:color="EE0000"/>
              <w:bottom w:val="single" w:sz="6" w:space="0" w:color="auto"/>
              <w:right w:val="single" w:sz="6" w:space="0" w:color="auto"/>
            </w:tcBorders>
          </w:tcPr>
          <w:p w14:paraId="4B71293F" w14:textId="77777777" w:rsidR="00C204AA" w:rsidRPr="00DE75A6" w:rsidRDefault="00C204AA" w:rsidP="00FA3D4D">
            <w:pPr>
              <w:rPr>
                <w:rStyle w:val="normaltextrun"/>
                <w:rFonts w:ascii="Aptos" w:hAnsi="Aptos" w:cs="Calibri"/>
                <w:b/>
                <w:bCs/>
                <w:lang w:val="en-US"/>
              </w:rPr>
            </w:pPr>
            <w:r w:rsidRPr="00DE75A6">
              <w:rPr>
                <w:rStyle w:val="normaltextrun"/>
                <w:rFonts w:ascii="Aptos" w:hAnsi="Aptos" w:cs="Calibri"/>
                <w:b/>
                <w:bCs/>
                <w:sz w:val="24"/>
                <w:szCs w:val="24"/>
                <w:lang w:val="en-US"/>
              </w:rPr>
              <w:t>D</w:t>
            </w:r>
            <w:r w:rsidRPr="00DE75A6">
              <w:rPr>
                <w:rStyle w:val="normaltextrun"/>
                <w:rFonts w:ascii="Aptos" w:hAnsi="Aptos" w:cs="Calibri"/>
                <w:b/>
                <w:bCs/>
                <w:lang w:val="en-US"/>
              </w:rPr>
              <w:t xml:space="preserve">ate of Review: </w:t>
            </w:r>
          </w:p>
          <w:p w14:paraId="4F4821A3" w14:textId="77777777" w:rsidR="00C204AA" w:rsidRPr="00DE75A6" w:rsidRDefault="00C204AA" w:rsidP="00FA3D4D">
            <w:pPr>
              <w:rPr>
                <w:rStyle w:val="normaltextrun"/>
                <w:rFonts w:ascii="Aptos" w:hAnsi="Aptos" w:cs="Calibri"/>
                <w:b/>
                <w:bCs/>
                <w:sz w:val="24"/>
                <w:szCs w:val="24"/>
                <w:lang w:val="en-US"/>
              </w:rPr>
            </w:pPr>
          </w:p>
        </w:tc>
        <w:tc>
          <w:tcPr>
            <w:tcW w:w="4639" w:type="dxa"/>
            <w:gridSpan w:val="2"/>
            <w:tcBorders>
              <w:top w:val="single" w:sz="6" w:space="0" w:color="auto"/>
              <w:left w:val="single" w:sz="6" w:space="0" w:color="auto"/>
              <w:bottom w:val="single" w:sz="6" w:space="0" w:color="auto"/>
              <w:right w:val="single" w:sz="4" w:space="0" w:color="auto"/>
            </w:tcBorders>
          </w:tcPr>
          <w:p w14:paraId="1D3F5C8F"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P</w:t>
            </w:r>
            <w:r w:rsidRPr="00DE75A6">
              <w:rPr>
                <w:rStyle w:val="normaltextrun"/>
                <w:rFonts w:ascii="Aptos" w:hAnsi="Aptos" w:cs="Calibri"/>
                <w:b/>
                <w:bCs/>
                <w:lang w:val="en-US"/>
              </w:rPr>
              <w:t>erson/s who completed Review:</w:t>
            </w:r>
          </w:p>
        </w:tc>
      </w:tr>
      <w:tr w:rsidR="00C204AA" w:rsidRPr="00B74BE7" w14:paraId="458F99CA" w14:textId="77777777" w:rsidTr="00FA3D4D">
        <w:tc>
          <w:tcPr>
            <w:tcW w:w="6973" w:type="dxa"/>
            <w:gridSpan w:val="3"/>
            <w:tcBorders>
              <w:top w:val="single" w:sz="6" w:space="0" w:color="auto"/>
              <w:left w:val="single" w:sz="6" w:space="0" w:color="auto"/>
              <w:bottom w:val="single" w:sz="6" w:space="0" w:color="auto"/>
              <w:right w:val="double" w:sz="12" w:space="0" w:color="EE0000"/>
            </w:tcBorders>
          </w:tcPr>
          <w:p w14:paraId="6A22941C"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Changes Made: YES  /   NO</w:t>
            </w:r>
          </w:p>
        </w:tc>
        <w:tc>
          <w:tcPr>
            <w:tcW w:w="6975" w:type="dxa"/>
            <w:gridSpan w:val="3"/>
            <w:tcBorders>
              <w:top w:val="single" w:sz="6" w:space="0" w:color="auto"/>
              <w:left w:val="double" w:sz="12" w:space="0" w:color="EE0000"/>
              <w:bottom w:val="single" w:sz="6" w:space="0" w:color="auto"/>
              <w:right w:val="single" w:sz="4" w:space="0" w:color="auto"/>
            </w:tcBorders>
          </w:tcPr>
          <w:p w14:paraId="4B98F22E"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Changes Made: YES  /   NO</w:t>
            </w:r>
          </w:p>
        </w:tc>
      </w:tr>
      <w:tr w:rsidR="00C204AA" w:rsidRPr="00B74BE7" w14:paraId="661BEF54" w14:textId="77777777" w:rsidTr="00FA3D4D">
        <w:tc>
          <w:tcPr>
            <w:tcW w:w="6973" w:type="dxa"/>
            <w:gridSpan w:val="3"/>
            <w:tcBorders>
              <w:top w:val="single" w:sz="6" w:space="0" w:color="auto"/>
              <w:left w:val="single" w:sz="6" w:space="0" w:color="auto"/>
              <w:bottom w:val="single" w:sz="6" w:space="0" w:color="auto"/>
              <w:right w:val="double" w:sz="12" w:space="0" w:color="EE0000"/>
            </w:tcBorders>
          </w:tcPr>
          <w:p w14:paraId="310BB45F"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Notes:</w:t>
            </w:r>
          </w:p>
          <w:p w14:paraId="2913801F" w14:textId="77777777" w:rsidR="00C204AA" w:rsidRPr="00DE75A6" w:rsidRDefault="00C204AA" w:rsidP="00FA3D4D">
            <w:pPr>
              <w:rPr>
                <w:rStyle w:val="normaltextrun"/>
                <w:rFonts w:ascii="Aptos" w:hAnsi="Aptos" w:cs="Calibri"/>
                <w:sz w:val="24"/>
                <w:szCs w:val="24"/>
                <w:lang w:val="en-US"/>
              </w:rPr>
            </w:pPr>
          </w:p>
          <w:p w14:paraId="6C26F668" w14:textId="77777777" w:rsidR="00C204AA" w:rsidRPr="00DE75A6" w:rsidRDefault="00C204AA" w:rsidP="00FA3D4D">
            <w:pPr>
              <w:rPr>
                <w:rStyle w:val="normaltextrun"/>
                <w:rFonts w:ascii="Aptos" w:hAnsi="Aptos" w:cs="Calibri"/>
                <w:sz w:val="24"/>
                <w:szCs w:val="24"/>
                <w:lang w:val="en-US"/>
              </w:rPr>
            </w:pPr>
          </w:p>
        </w:tc>
        <w:tc>
          <w:tcPr>
            <w:tcW w:w="6975" w:type="dxa"/>
            <w:gridSpan w:val="3"/>
            <w:tcBorders>
              <w:top w:val="single" w:sz="6" w:space="0" w:color="auto"/>
              <w:left w:val="double" w:sz="12" w:space="0" w:color="EE0000"/>
              <w:bottom w:val="single" w:sz="6" w:space="0" w:color="auto"/>
              <w:right w:val="single" w:sz="4" w:space="0" w:color="auto"/>
            </w:tcBorders>
          </w:tcPr>
          <w:p w14:paraId="2DC7E91F" w14:textId="77777777" w:rsidR="00C204AA" w:rsidRPr="00DE75A6" w:rsidRDefault="00C204AA" w:rsidP="00FA3D4D">
            <w:pPr>
              <w:rPr>
                <w:rStyle w:val="normaltextrun"/>
                <w:rFonts w:ascii="Aptos" w:hAnsi="Aptos" w:cs="Calibri"/>
                <w:b/>
                <w:bCs/>
                <w:sz w:val="24"/>
                <w:szCs w:val="24"/>
                <w:lang w:val="en-US"/>
              </w:rPr>
            </w:pPr>
            <w:r w:rsidRPr="00DE75A6">
              <w:rPr>
                <w:rStyle w:val="normaltextrun"/>
                <w:rFonts w:ascii="Aptos" w:hAnsi="Aptos" w:cs="Calibri"/>
                <w:b/>
                <w:bCs/>
                <w:sz w:val="24"/>
                <w:szCs w:val="24"/>
                <w:lang w:val="en-US"/>
              </w:rPr>
              <w:t>Notes:</w:t>
            </w:r>
          </w:p>
          <w:p w14:paraId="69470F1E" w14:textId="77777777" w:rsidR="00C204AA" w:rsidRPr="00DE75A6" w:rsidRDefault="00C204AA" w:rsidP="00FA3D4D">
            <w:pPr>
              <w:rPr>
                <w:rStyle w:val="normaltextrun"/>
                <w:rFonts w:ascii="Aptos" w:hAnsi="Aptos" w:cs="Calibri"/>
                <w:b/>
                <w:bCs/>
                <w:sz w:val="24"/>
                <w:szCs w:val="24"/>
                <w:lang w:val="en-US"/>
              </w:rPr>
            </w:pPr>
          </w:p>
        </w:tc>
      </w:tr>
      <w:tr w:rsidR="00C204AA" w:rsidRPr="00B74BE7" w14:paraId="1439E52B" w14:textId="77777777" w:rsidTr="00FA3D4D">
        <w:tc>
          <w:tcPr>
            <w:tcW w:w="2334" w:type="dxa"/>
            <w:tcBorders>
              <w:top w:val="single" w:sz="6" w:space="0" w:color="auto"/>
              <w:left w:val="single" w:sz="6" w:space="0" w:color="auto"/>
              <w:bottom w:val="single" w:sz="6" w:space="0" w:color="auto"/>
              <w:right w:val="single" w:sz="6" w:space="0" w:color="auto"/>
            </w:tcBorders>
          </w:tcPr>
          <w:p w14:paraId="58B945E7" w14:textId="77777777" w:rsidR="00C204AA" w:rsidRPr="00DE75A6" w:rsidRDefault="00C204AA" w:rsidP="00FA3D4D">
            <w:pPr>
              <w:rPr>
                <w:rFonts w:ascii="Aptos" w:hAnsi="Aptos"/>
                <w:b/>
                <w:bCs/>
                <w:sz w:val="24"/>
                <w:szCs w:val="24"/>
              </w:rPr>
            </w:pPr>
            <w:r w:rsidRPr="00DE75A6">
              <w:rPr>
                <w:rStyle w:val="normaltextrun"/>
                <w:rFonts w:ascii="Aptos" w:hAnsi="Aptos" w:cs="Calibri"/>
                <w:b/>
                <w:bCs/>
                <w:sz w:val="24"/>
                <w:szCs w:val="24"/>
                <w:lang w:val="en-US"/>
              </w:rPr>
              <w:t>Educator/Staff Name</w:t>
            </w:r>
            <w:r w:rsidRPr="00DE75A6">
              <w:rPr>
                <w:rStyle w:val="eop"/>
                <w:rFonts w:ascii="Aptos" w:hAnsi="Aptos" w:cs="Calibri"/>
                <w:b/>
                <w:bCs/>
                <w:sz w:val="24"/>
                <w:szCs w:val="24"/>
              </w:rPr>
              <w:t> </w:t>
            </w:r>
          </w:p>
        </w:tc>
        <w:tc>
          <w:tcPr>
            <w:tcW w:w="2421" w:type="dxa"/>
            <w:tcBorders>
              <w:top w:val="single" w:sz="6" w:space="0" w:color="auto"/>
              <w:left w:val="single" w:sz="6" w:space="0" w:color="auto"/>
              <w:bottom w:val="single" w:sz="6" w:space="0" w:color="auto"/>
              <w:right w:val="single" w:sz="6" w:space="0" w:color="auto"/>
            </w:tcBorders>
          </w:tcPr>
          <w:p w14:paraId="56BB8755" w14:textId="77777777" w:rsidR="00C204AA" w:rsidRPr="00DE75A6" w:rsidRDefault="00C204AA" w:rsidP="00FA3D4D">
            <w:pPr>
              <w:rPr>
                <w:rFonts w:ascii="Aptos" w:hAnsi="Aptos"/>
                <w:b/>
                <w:bCs/>
                <w:sz w:val="24"/>
                <w:szCs w:val="24"/>
              </w:rPr>
            </w:pPr>
            <w:r w:rsidRPr="00DE75A6">
              <w:rPr>
                <w:rStyle w:val="normaltextrun"/>
                <w:rFonts w:ascii="Aptos" w:hAnsi="Aptos" w:cs="Calibri"/>
                <w:b/>
                <w:bCs/>
                <w:sz w:val="24"/>
                <w:szCs w:val="24"/>
                <w:lang w:val="en-US"/>
              </w:rPr>
              <w:t>I have read and understood this Risk Assessment (tick)</w:t>
            </w:r>
            <w:r w:rsidRPr="00DE75A6">
              <w:rPr>
                <w:rStyle w:val="eop"/>
                <w:rFonts w:ascii="Aptos" w:hAnsi="Aptos" w:cs="Calibri"/>
                <w:b/>
                <w:bCs/>
                <w:sz w:val="24"/>
                <w:szCs w:val="24"/>
              </w:rPr>
              <w:t> </w:t>
            </w:r>
          </w:p>
        </w:tc>
        <w:tc>
          <w:tcPr>
            <w:tcW w:w="2218" w:type="dxa"/>
            <w:tcBorders>
              <w:top w:val="single" w:sz="6" w:space="0" w:color="auto"/>
              <w:left w:val="single" w:sz="6" w:space="0" w:color="auto"/>
              <w:bottom w:val="single" w:sz="6" w:space="0" w:color="auto"/>
              <w:right w:val="double" w:sz="12" w:space="0" w:color="EE0000"/>
            </w:tcBorders>
          </w:tcPr>
          <w:p w14:paraId="7343AE9A" w14:textId="77777777" w:rsidR="00C204AA" w:rsidRPr="00DE75A6" w:rsidRDefault="00C204AA" w:rsidP="00FA3D4D">
            <w:pPr>
              <w:rPr>
                <w:rFonts w:ascii="Aptos" w:hAnsi="Aptos"/>
                <w:b/>
                <w:bCs/>
                <w:sz w:val="24"/>
                <w:szCs w:val="24"/>
              </w:rPr>
            </w:pPr>
            <w:r w:rsidRPr="00DE75A6">
              <w:rPr>
                <w:rStyle w:val="normaltextrun"/>
                <w:rFonts w:ascii="Aptos" w:hAnsi="Aptos" w:cs="Calibri"/>
                <w:b/>
                <w:bCs/>
                <w:sz w:val="24"/>
                <w:szCs w:val="24"/>
                <w:lang w:val="en-US"/>
              </w:rPr>
              <w:t>Date &amp; Signature</w:t>
            </w:r>
            <w:r w:rsidRPr="00DE75A6">
              <w:rPr>
                <w:rStyle w:val="eop"/>
                <w:rFonts w:ascii="Aptos" w:hAnsi="Aptos" w:cs="Calibri"/>
                <w:b/>
                <w:bCs/>
                <w:sz w:val="24"/>
                <w:szCs w:val="24"/>
              </w:rPr>
              <w:t> </w:t>
            </w:r>
          </w:p>
        </w:tc>
        <w:tc>
          <w:tcPr>
            <w:tcW w:w="2336" w:type="dxa"/>
            <w:tcBorders>
              <w:top w:val="single" w:sz="6" w:space="0" w:color="auto"/>
              <w:left w:val="double" w:sz="12" w:space="0" w:color="EE0000"/>
              <w:bottom w:val="single" w:sz="6" w:space="0" w:color="auto"/>
              <w:right w:val="single" w:sz="6" w:space="0" w:color="auto"/>
            </w:tcBorders>
          </w:tcPr>
          <w:p w14:paraId="068E4B46" w14:textId="77777777" w:rsidR="00C204AA" w:rsidRPr="00DE75A6" w:rsidRDefault="00C204AA" w:rsidP="00FA3D4D">
            <w:pPr>
              <w:rPr>
                <w:rFonts w:ascii="Aptos" w:hAnsi="Aptos"/>
                <w:b/>
                <w:bCs/>
                <w:sz w:val="24"/>
                <w:szCs w:val="24"/>
              </w:rPr>
            </w:pPr>
            <w:r w:rsidRPr="00DE75A6">
              <w:rPr>
                <w:rStyle w:val="normaltextrun"/>
                <w:rFonts w:ascii="Aptos" w:hAnsi="Aptos" w:cs="Calibri"/>
                <w:b/>
                <w:bCs/>
                <w:sz w:val="24"/>
                <w:szCs w:val="24"/>
                <w:lang w:val="en-US"/>
              </w:rPr>
              <w:t>Educator/Staff Name</w:t>
            </w:r>
            <w:r w:rsidRPr="00DE75A6">
              <w:rPr>
                <w:rStyle w:val="eop"/>
                <w:rFonts w:ascii="Aptos" w:hAnsi="Aptos" w:cs="Calibri"/>
                <w:b/>
                <w:bCs/>
                <w:sz w:val="24"/>
                <w:szCs w:val="24"/>
              </w:rPr>
              <w:t> </w:t>
            </w:r>
          </w:p>
        </w:tc>
        <w:tc>
          <w:tcPr>
            <w:tcW w:w="2421" w:type="dxa"/>
            <w:tcBorders>
              <w:top w:val="single" w:sz="6" w:space="0" w:color="auto"/>
              <w:left w:val="single" w:sz="6" w:space="0" w:color="auto"/>
              <w:bottom w:val="single" w:sz="6" w:space="0" w:color="auto"/>
              <w:right w:val="single" w:sz="6" w:space="0" w:color="auto"/>
            </w:tcBorders>
          </w:tcPr>
          <w:p w14:paraId="1BEA83B0" w14:textId="77777777" w:rsidR="00C204AA" w:rsidRPr="00DE75A6" w:rsidRDefault="00C204AA" w:rsidP="00FA3D4D">
            <w:pPr>
              <w:rPr>
                <w:rFonts w:ascii="Aptos" w:hAnsi="Aptos" w:cs="Calibri"/>
                <w:b/>
                <w:bCs/>
                <w:sz w:val="24"/>
                <w:szCs w:val="24"/>
                <w:lang w:val="en-US"/>
              </w:rPr>
            </w:pPr>
            <w:r w:rsidRPr="00DE75A6">
              <w:rPr>
                <w:rStyle w:val="normaltextrun"/>
                <w:rFonts w:ascii="Aptos" w:hAnsi="Aptos" w:cs="Calibri"/>
                <w:b/>
                <w:bCs/>
                <w:sz w:val="24"/>
                <w:szCs w:val="24"/>
                <w:lang w:val="en-US"/>
              </w:rPr>
              <w:t>I have read and understood this Risk Assessment (tick)</w:t>
            </w:r>
            <w:r w:rsidRPr="00DE75A6">
              <w:rPr>
                <w:rStyle w:val="eop"/>
                <w:rFonts w:ascii="Aptos" w:hAnsi="Aptos" w:cs="Calibri"/>
                <w:b/>
                <w:bCs/>
                <w:sz w:val="24"/>
                <w:szCs w:val="24"/>
              </w:rPr>
              <w:t> </w:t>
            </w:r>
          </w:p>
        </w:tc>
        <w:tc>
          <w:tcPr>
            <w:tcW w:w="2218" w:type="dxa"/>
            <w:tcBorders>
              <w:top w:val="single" w:sz="6" w:space="0" w:color="auto"/>
              <w:left w:val="single" w:sz="6" w:space="0" w:color="auto"/>
              <w:bottom w:val="single" w:sz="6" w:space="0" w:color="auto"/>
              <w:right w:val="single" w:sz="4" w:space="0" w:color="auto"/>
            </w:tcBorders>
          </w:tcPr>
          <w:p w14:paraId="0ECAC6D0" w14:textId="77777777" w:rsidR="00C204AA" w:rsidRPr="00DE75A6" w:rsidRDefault="00C204AA" w:rsidP="00FA3D4D">
            <w:pPr>
              <w:rPr>
                <w:rFonts w:ascii="Aptos" w:hAnsi="Aptos"/>
                <w:b/>
                <w:bCs/>
                <w:sz w:val="24"/>
                <w:szCs w:val="24"/>
              </w:rPr>
            </w:pPr>
            <w:r w:rsidRPr="00DE75A6">
              <w:rPr>
                <w:rStyle w:val="normaltextrun"/>
                <w:rFonts w:ascii="Aptos" w:hAnsi="Aptos" w:cs="Calibri"/>
                <w:b/>
                <w:bCs/>
                <w:sz w:val="24"/>
                <w:szCs w:val="24"/>
                <w:lang w:val="en-US"/>
              </w:rPr>
              <w:t>Date &amp; Signature</w:t>
            </w:r>
            <w:r w:rsidRPr="00DE75A6">
              <w:rPr>
                <w:rStyle w:val="eop"/>
                <w:rFonts w:ascii="Aptos" w:hAnsi="Aptos" w:cs="Calibri"/>
                <w:b/>
                <w:bCs/>
                <w:sz w:val="24"/>
                <w:szCs w:val="24"/>
              </w:rPr>
              <w:t> </w:t>
            </w:r>
          </w:p>
        </w:tc>
      </w:tr>
      <w:tr w:rsidR="00C204AA" w:rsidRPr="00B74BE7" w14:paraId="636362AE" w14:textId="77777777" w:rsidTr="00FA3D4D">
        <w:tc>
          <w:tcPr>
            <w:tcW w:w="2334" w:type="dxa"/>
          </w:tcPr>
          <w:p w14:paraId="0C1960AA" w14:textId="77777777" w:rsidR="00C204AA" w:rsidRPr="00DE75A6" w:rsidRDefault="00C204AA" w:rsidP="00FA3D4D">
            <w:pPr>
              <w:rPr>
                <w:rFonts w:ascii="Aptos" w:hAnsi="Aptos"/>
                <w:sz w:val="32"/>
                <w:szCs w:val="32"/>
              </w:rPr>
            </w:pPr>
          </w:p>
        </w:tc>
        <w:tc>
          <w:tcPr>
            <w:tcW w:w="2421" w:type="dxa"/>
          </w:tcPr>
          <w:p w14:paraId="449E1C85"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00B8EE17"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51929EAE" w14:textId="77777777" w:rsidR="00C204AA" w:rsidRPr="00DE75A6" w:rsidRDefault="00C204AA" w:rsidP="00FA3D4D">
            <w:pPr>
              <w:rPr>
                <w:rFonts w:ascii="Aptos" w:hAnsi="Aptos"/>
                <w:sz w:val="32"/>
                <w:szCs w:val="32"/>
              </w:rPr>
            </w:pPr>
          </w:p>
        </w:tc>
        <w:tc>
          <w:tcPr>
            <w:tcW w:w="2421" w:type="dxa"/>
          </w:tcPr>
          <w:p w14:paraId="00DE4724" w14:textId="77777777" w:rsidR="00C204AA" w:rsidRPr="00DE75A6" w:rsidRDefault="00C204AA" w:rsidP="00FA3D4D">
            <w:pPr>
              <w:rPr>
                <w:rFonts w:ascii="Aptos" w:hAnsi="Aptos"/>
                <w:sz w:val="32"/>
                <w:szCs w:val="32"/>
              </w:rPr>
            </w:pPr>
          </w:p>
        </w:tc>
        <w:tc>
          <w:tcPr>
            <w:tcW w:w="2218" w:type="dxa"/>
          </w:tcPr>
          <w:p w14:paraId="6A5BEB6B" w14:textId="77777777" w:rsidR="00C204AA" w:rsidRPr="00DE75A6" w:rsidRDefault="00C204AA" w:rsidP="00FA3D4D">
            <w:pPr>
              <w:rPr>
                <w:rFonts w:ascii="Aptos" w:hAnsi="Aptos"/>
                <w:sz w:val="32"/>
                <w:szCs w:val="32"/>
              </w:rPr>
            </w:pPr>
          </w:p>
        </w:tc>
      </w:tr>
      <w:tr w:rsidR="00C204AA" w:rsidRPr="00B74BE7" w14:paraId="42F577DF" w14:textId="77777777" w:rsidTr="00FA3D4D">
        <w:tc>
          <w:tcPr>
            <w:tcW w:w="2334" w:type="dxa"/>
          </w:tcPr>
          <w:p w14:paraId="76CD8759" w14:textId="77777777" w:rsidR="00C204AA" w:rsidRPr="00DE75A6" w:rsidRDefault="00C204AA" w:rsidP="00FA3D4D">
            <w:pPr>
              <w:rPr>
                <w:rFonts w:ascii="Aptos" w:hAnsi="Aptos"/>
                <w:sz w:val="32"/>
                <w:szCs w:val="32"/>
              </w:rPr>
            </w:pPr>
          </w:p>
        </w:tc>
        <w:tc>
          <w:tcPr>
            <w:tcW w:w="2421" w:type="dxa"/>
          </w:tcPr>
          <w:p w14:paraId="45CE4EE1"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16B4D6CC"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32A10768" w14:textId="77777777" w:rsidR="00C204AA" w:rsidRPr="00DE75A6" w:rsidRDefault="00C204AA" w:rsidP="00FA3D4D">
            <w:pPr>
              <w:rPr>
                <w:rFonts w:ascii="Aptos" w:hAnsi="Aptos"/>
                <w:sz w:val="32"/>
                <w:szCs w:val="32"/>
              </w:rPr>
            </w:pPr>
          </w:p>
        </w:tc>
        <w:tc>
          <w:tcPr>
            <w:tcW w:w="2421" w:type="dxa"/>
          </w:tcPr>
          <w:p w14:paraId="66A5FC91" w14:textId="77777777" w:rsidR="00C204AA" w:rsidRPr="00DE75A6" w:rsidRDefault="00C204AA" w:rsidP="00FA3D4D">
            <w:pPr>
              <w:rPr>
                <w:rFonts w:ascii="Aptos" w:hAnsi="Aptos"/>
                <w:sz w:val="32"/>
                <w:szCs w:val="32"/>
              </w:rPr>
            </w:pPr>
          </w:p>
        </w:tc>
        <w:tc>
          <w:tcPr>
            <w:tcW w:w="2218" w:type="dxa"/>
          </w:tcPr>
          <w:p w14:paraId="08D73413" w14:textId="77777777" w:rsidR="00C204AA" w:rsidRPr="00DE75A6" w:rsidRDefault="00C204AA" w:rsidP="00FA3D4D">
            <w:pPr>
              <w:rPr>
                <w:rFonts w:ascii="Aptos" w:hAnsi="Aptos"/>
                <w:sz w:val="32"/>
                <w:szCs w:val="32"/>
              </w:rPr>
            </w:pPr>
          </w:p>
        </w:tc>
      </w:tr>
      <w:tr w:rsidR="00C204AA" w:rsidRPr="00B74BE7" w14:paraId="2165A06B" w14:textId="77777777" w:rsidTr="00FA3D4D">
        <w:tc>
          <w:tcPr>
            <w:tcW w:w="2334" w:type="dxa"/>
          </w:tcPr>
          <w:p w14:paraId="5E047DFA" w14:textId="77777777" w:rsidR="00C204AA" w:rsidRPr="00DE75A6" w:rsidRDefault="00C204AA" w:rsidP="00FA3D4D">
            <w:pPr>
              <w:rPr>
                <w:rFonts w:ascii="Aptos" w:hAnsi="Aptos"/>
                <w:sz w:val="32"/>
                <w:szCs w:val="32"/>
              </w:rPr>
            </w:pPr>
          </w:p>
        </w:tc>
        <w:tc>
          <w:tcPr>
            <w:tcW w:w="2421" w:type="dxa"/>
          </w:tcPr>
          <w:p w14:paraId="6D61C319"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5A8689C5"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766035C9" w14:textId="77777777" w:rsidR="00C204AA" w:rsidRPr="00DE75A6" w:rsidRDefault="00C204AA" w:rsidP="00FA3D4D">
            <w:pPr>
              <w:rPr>
                <w:rFonts w:ascii="Aptos" w:hAnsi="Aptos"/>
                <w:sz w:val="32"/>
                <w:szCs w:val="32"/>
              </w:rPr>
            </w:pPr>
          </w:p>
        </w:tc>
        <w:tc>
          <w:tcPr>
            <w:tcW w:w="2421" w:type="dxa"/>
          </w:tcPr>
          <w:p w14:paraId="63FC5D73" w14:textId="77777777" w:rsidR="00C204AA" w:rsidRPr="00DE75A6" w:rsidRDefault="00C204AA" w:rsidP="00FA3D4D">
            <w:pPr>
              <w:rPr>
                <w:rFonts w:ascii="Aptos" w:hAnsi="Aptos"/>
                <w:sz w:val="32"/>
                <w:szCs w:val="32"/>
              </w:rPr>
            </w:pPr>
          </w:p>
        </w:tc>
        <w:tc>
          <w:tcPr>
            <w:tcW w:w="2218" w:type="dxa"/>
          </w:tcPr>
          <w:p w14:paraId="6399E150" w14:textId="77777777" w:rsidR="00C204AA" w:rsidRPr="00DE75A6" w:rsidRDefault="00C204AA" w:rsidP="00FA3D4D">
            <w:pPr>
              <w:rPr>
                <w:rFonts w:ascii="Aptos" w:hAnsi="Aptos"/>
                <w:sz w:val="32"/>
                <w:szCs w:val="32"/>
              </w:rPr>
            </w:pPr>
          </w:p>
        </w:tc>
      </w:tr>
      <w:tr w:rsidR="00C204AA" w:rsidRPr="00B74BE7" w14:paraId="59A36683" w14:textId="77777777" w:rsidTr="00FA3D4D">
        <w:tc>
          <w:tcPr>
            <w:tcW w:w="2334" w:type="dxa"/>
          </w:tcPr>
          <w:p w14:paraId="52C7E0FE" w14:textId="77777777" w:rsidR="00C204AA" w:rsidRPr="00DE75A6" w:rsidRDefault="00C204AA" w:rsidP="00FA3D4D">
            <w:pPr>
              <w:rPr>
                <w:rFonts w:ascii="Aptos" w:hAnsi="Aptos"/>
                <w:sz w:val="32"/>
                <w:szCs w:val="32"/>
              </w:rPr>
            </w:pPr>
          </w:p>
        </w:tc>
        <w:tc>
          <w:tcPr>
            <w:tcW w:w="2421" w:type="dxa"/>
          </w:tcPr>
          <w:p w14:paraId="590F4BFC"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3AE2E8F9"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2E107DE9" w14:textId="77777777" w:rsidR="00C204AA" w:rsidRPr="00DE75A6" w:rsidRDefault="00C204AA" w:rsidP="00FA3D4D">
            <w:pPr>
              <w:rPr>
                <w:rFonts w:ascii="Aptos" w:hAnsi="Aptos"/>
                <w:sz w:val="32"/>
                <w:szCs w:val="32"/>
              </w:rPr>
            </w:pPr>
          </w:p>
        </w:tc>
        <w:tc>
          <w:tcPr>
            <w:tcW w:w="2421" w:type="dxa"/>
          </w:tcPr>
          <w:p w14:paraId="49BB2B3C" w14:textId="77777777" w:rsidR="00C204AA" w:rsidRPr="00DE75A6" w:rsidRDefault="00C204AA" w:rsidP="00FA3D4D">
            <w:pPr>
              <w:rPr>
                <w:rFonts w:ascii="Aptos" w:hAnsi="Aptos"/>
                <w:sz w:val="32"/>
                <w:szCs w:val="32"/>
              </w:rPr>
            </w:pPr>
          </w:p>
        </w:tc>
        <w:tc>
          <w:tcPr>
            <w:tcW w:w="2218" w:type="dxa"/>
          </w:tcPr>
          <w:p w14:paraId="2C76839A" w14:textId="77777777" w:rsidR="00C204AA" w:rsidRPr="00DE75A6" w:rsidRDefault="00C204AA" w:rsidP="00FA3D4D">
            <w:pPr>
              <w:rPr>
                <w:rFonts w:ascii="Aptos" w:hAnsi="Aptos"/>
                <w:sz w:val="32"/>
                <w:szCs w:val="32"/>
              </w:rPr>
            </w:pPr>
          </w:p>
        </w:tc>
      </w:tr>
      <w:tr w:rsidR="00C204AA" w:rsidRPr="00B74BE7" w14:paraId="51BAEB33" w14:textId="77777777" w:rsidTr="00FA3D4D">
        <w:tc>
          <w:tcPr>
            <w:tcW w:w="2334" w:type="dxa"/>
          </w:tcPr>
          <w:p w14:paraId="6CA098F0" w14:textId="77777777" w:rsidR="00C204AA" w:rsidRPr="00DE75A6" w:rsidRDefault="00C204AA" w:rsidP="00FA3D4D">
            <w:pPr>
              <w:rPr>
                <w:rFonts w:ascii="Aptos" w:hAnsi="Aptos"/>
                <w:sz w:val="32"/>
                <w:szCs w:val="32"/>
              </w:rPr>
            </w:pPr>
          </w:p>
        </w:tc>
        <w:tc>
          <w:tcPr>
            <w:tcW w:w="2421" w:type="dxa"/>
          </w:tcPr>
          <w:p w14:paraId="681817DC"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7F5849AE"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790F9497" w14:textId="77777777" w:rsidR="00C204AA" w:rsidRPr="00DE75A6" w:rsidRDefault="00C204AA" w:rsidP="00FA3D4D">
            <w:pPr>
              <w:rPr>
                <w:rFonts w:ascii="Aptos" w:hAnsi="Aptos"/>
                <w:sz w:val="32"/>
                <w:szCs w:val="32"/>
              </w:rPr>
            </w:pPr>
          </w:p>
        </w:tc>
        <w:tc>
          <w:tcPr>
            <w:tcW w:w="2421" w:type="dxa"/>
          </w:tcPr>
          <w:p w14:paraId="65C452C6" w14:textId="77777777" w:rsidR="00C204AA" w:rsidRPr="00DE75A6" w:rsidRDefault="00C204AA" w:rsidP="00FA3D4D">
            <w:pPr>
              <w:rPr>
                <w:rFonts w:ascii="Aptos" w:hAnsi="Aptos"/>
                <w:sz w:val="32"/>
                <w:szCs w:val="32"/>
              </w:rPr>
            </w:pPr>
          </w:p>
        </w:tc>
        <w:tc>
          <w:tcPr>
            <w:tcW w:w="2218" w:type="dxa"/>
          </w:tcPr>
          <w:p w14:paraId="37A861C1" w14:textId="77777777" w:rsidR="00C204AA" w:rsidRPr="00DE75A6" w:rsidRDefault="00C204AA" w:rsidP="00FA3D4D">
            <w:pPr>
              <w:rPr>
                <w:rFonts w:ascii="Aptos" w:hAnsi="Aptos"/>
                <w:sz w:val="32"/>
                <w:szCs w:val="32"/>
              </w:rPr>
            </w:pPr>
          </w:p>
        </w:tc>
      </w:tr>
      <w:tr w:rsidR="00C204AA" w:rsidRPr="00B74BE7" w14:paraId="6313E700" w14:textId="77777777" w:rsidTr="00FA3D4D">
        <w:tc>
          <w:tcPr>
            <w:tcW w:w="2334" w:type="dxa"/>
          </w:tcPr>
          <w:p w14:paraId="0ADDE550" w14:textId="77777777" w:rsidR="00C204AA" w:rsidRPr="00DE75A6" w:rsidRDefault="00C204AA" w:rsidP="00FA3D4D">
            <w:pPr>
              <w:rPr>
                <w:rFonts w:ascii="Aptos" w:hAnsi="Aptos"/>
                <w:sz w:val="32"/>
                <w:szCs w:val="32"/>
              </w:rPr>
            </w:pPr>
          </w:p>
        </w:tc>
        <w:tc>
          <w:tcPr>
            <w:tcW w:w="2421" w:type="dxa"/>
          </w:tcPr>
          <w:p w14:paraId="7DB2E31C"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52BF9A17"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1B873402" w14:textId="77777777" w:rsidR="00C204AA" w:rsidRPr="00DE75A6" w:rsidRDefault="00C204AA" w:rsidP="00FA3D4D">
            <w:pPr>
              <w:rPr>
                <w:rFonts w:ascii="Aptos" w:hAnsi="Aptos"/>
                <w:sz w:val="32"/>
                <w:szCs w:val="32"/>
              </w:rPr>
            </w:pPr>
          </w:p>
        </w:tc>
        <w:tc>
          <w:tcPr>
            <w:tcW w:w="2421" w:type="dxa"/>
          </w:tcPr>
          <w:p w14:paraId="2CE2E76D" w14:textId="77777777" w:rsidR="00C204AA" w:rsidRPr="00DE75A6" w:rsidRDefault="00C204AA" w:rsidP="00FA3D4D">
            <w:pPr>
              <w:rPr>
                <w:rFonts w:ascii="Aptos" w:hAnsi="Aptos"/>
                <w:sz w:val="32"/>
                <w:szCs w:val="32"/>
              </w:rPr>
            </w:pPr>
          </w:p>
        </w:tc>
        <w:tc>
          <w:tcPr>
            <w:tcW w:w="2218" w:type="dxa"/>
          </w:tcPr>
          <w:p w14:paraId="17D50B01" w14:textId="77777777" w:rsidR="00C204AA" w:rsidRPr="00DE75A6" w:rsidRDefault="00C204AA" w:rsidP="00FA3D4D">
            <w:pPr>
              <w:rPr>
                <w:rFonts w:ascii="Aptos" w:hAnsi="Aptos"/>
                <w:sz w:val="32"/>
                <w:szCs w:val="32"/>
              </w:rPr>
            </w:pPr>
          </w:p>
        </w:tc>
      </w:tr>
      <w:tr w:rsidR="00C204AA" w:rsidRPr="00B74BE7" w14:paraId="5F8DFA82" w14:textId="77777777" w:rsidTr="00FA3D4D">
        <w:tc>
          <w:tcPr>
            <w:tcW w:w="2334" w:type="dxa"/>
          </w:tcPr>
          <w:p w14:paraId="0D91C957" w14:textId="77777777" w:rsidR="00C204AA" w:rsidRPr="00DE75A6" w:rsidRDefault="00C204AA" w:rsidP="00FA3D4D">
            <w:pPr>
              <w:rPr>
                <w:rFonts w:ascii="Aptos" w:hAnsi="Aptos"/>
                <w:sz w:val="32"/>
                <w:szCs w:val="32"/>
              </w:rPr>
            </w:pPr>
          </w:p>
        </w:tc>
        <w:tc>
          <w:tcPr>
            <w:tcW w:w="2421" w:type="dxa"/>
          </w:tcPr>
          <w:p w14:paraId="2CE5B605"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0384A620"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12E5D7F8" w14:textId="77777777" w:rsidR="00C204AA" w:rsidRPr="00DE75A6" w:rsidRDefault="00C204AA" w:rsidP="00FA3D4D">
            <w:pPr>
              <w:rPr>
                <w:rFonts w:ascii="Aptos" w:hAnsi="Aptos"/>
                <w:sz w:val="32"/>
                <w:szCs w:val="32"/>
              </w:rPr>
            </w:pPr>
          </w:p>
        </w:tc>
        <w:tc>
          <w:tcPr>
            <w:tcW w:w="2421" w:type="dxa"/>
          </w:tcPr>
          <w:p w14:paraId="169AFD5E" w14:textId="77777777" w:rsidR="00C204AA" w:rsidRPr="00DE75A6" w:rsidRDefault="00C204AA" w:rsidP="00FA3D4D">
            <w:pPr>
              <w:rPr>
                <w:rFonts w:ascii="Aptos" w:hAnsi="Aptos"/>
                <w:sz w:val="32"/>
                <w:szCs w:val="32"/>
              </w:rPr>
            </w:pPr>
          </w:p>
        </w:tc>
        <w:tc>
          <w:tcPr>
            <w:tcW w:w="2218" w:type="dxa"/>
          </w:tcPr>
          <w:p w14:paraId="52F6C26F" w14:textId="77777777" w:rsidR="00C204AA" w:rsidRPr="00DE75A6" w:rsidRDefault="00C204AA" w:rsidP="00FA3D4D">
            <w:pPr>
              <w:rPr>
                <w:rFonts w:ascii="Aptos" w:hAnsi="Aptos"/>
                <w:sz w:val="32"/>
                <w:szCs w:val="32"/>
              </w:rPr>
            </w:pPr>
          </w:p>
        </w:tc>
      </w:tr>
      <w:tr w:rsidR="00C204AA" w:rsidRPr="00B74BE7" w14:paraId="50198277" w14:textId="77777777" w:rsidTr="00FA3D4D">
        <w:tc>
          <w:tcPr>
            <w:tcW w:w="2334" w:type="dxa"/>
          </w:tcPr>
          <w:p w14:paraId="64D0336D" w14:textId="77777777" w:rsidR="00C204AA" w:rsidRPr="00DE75A6" w:rsidRDefault="00C204AA" w:rsidP="00FA3D4D">
            <w:pPr>
              <w:rPr>
                <w:rFonts w:ascii="Aptos" w:hAnsi="Aptos"/>
                <w:sz w:val="32"/>
                <w:szCs w:val="32"/>
              </w:rPr>
            </w:pPr>
          </w:p>
        </w:tc>
        <w:tc>
          <w:tcPr>
            <w:tcW w:w="2421" w:type="dxa"/>
          </w:tcPr>
          <w:p w14:paraId="2251D383"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382C062F"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0BF5F864" w14:textId="77777777" w:rsidR="00C204AA" w:rsidRPr="00DE75A6" w:rsidRDefault="00C204AA" w:rsidP="00FA3D4D">
            <w:pPr>
              <w:rPr>
                <w:rFonts w:ascii="Aptos" w:hAnsi="Aptos"/>
                <w:sz w:val="32"/>
                <w:szCs w:val="32"/>
              </w:rPr>
            </w:pPr>
          </w:p>
        </w:tc>
        <w:tc>
          <w:tcPr>
            <w:tcW w:w="2421" w:type="dxa"/>
          </w:tcPr>
          <w:p w14:paraId="7646DA75" w14:textId="77777777" w:rsidR="00C204AA" w:rsidRPr="00DE75A6" w:rsidRDefault="00C204AA" w:rsidP="00FA3D4D">
            <w:pPr>
              <w:rPr>
                <w:rFonts w:ascii="Aptos" w:hAnsi="Aptos"/>
                <w:sz w:val="32"/>
                <w:szCs w:val="32"/>
              </w:rPr>
            </w:pPr>
          </w:p>
        </w:tc>
        <w:tc>
          <w:tcPr>
            <w:tcW w:w="2218" w:type="dxa"/>
          </w:tcPr>
          <w:p w14:paraId="1737BB4F" w14:textId="77777777" w:rsidR="00C204AA" w:rsidRPr="00DE75A6" w:rsidRDefault="00C204AA" w:rsidP="00FA3D4D">
            <w:pPr>
              <w:rPr>
                <w:rFonts w:ascii="Aptos" w:hAnsi="Aptos"/>
                <w:sz w:val="32"/>
                <w:szCs w:val="32"/>
              </w:rPr>
            </w:pPr>
          </w:p>
        </w:tc>
      </w:tr>
      <w:tr w:rsidR="00C204AA" w:rsidRPr="00B74BE7" w14:paraId="76277ACD" w14:textId="77777777" w:rsidTr="00FA3D4D">
        <w:tc>
          <w:tcPr>
            <w:tcW w:w="2334" w:type="dxa"/>
          </w:tcPr>
          <w:p w14:paraId="7DAEF4FB" w14:textId="77777777" w:rsidR="00C204AA" w:rsidRPr="00DE75A6" w:rsidRDefault="00C204AA" w:rsidP="00FA3D4D">
            <w:pPr>
              <w:rPr>
                <w:rFonts w:ascii="Aptos" w:hAnsi="Aptos"/>
                <w:sz w:val="32"/>
                <w:szCs w:val="32"/>
              </w:rPr>
            </w:pPr>
          </w:p>
        </w:tc>
        <w:tc>
          <w:tcPr>
            <w:tcW w:w="2421" w:type="dxa"/>
          </w:tcPr>
          <w:p w14:paraId="3BF934A6"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62659AB2"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6EEC890F" w14:textId="77777777" w:rsidR="00C204AA" w:rsidRPr="00DE75A6" w:rsidRDefault="00C204AA" w:rsidP="00FA3D4D">
            <w:pPr>
              <w:rPr>
                <w:rFonts w:ascii="Aptos" w:hAnsi="Aptos"/>
                <w:sz w:val="32"/>
                <w:szCs w:val="32"/>
              </w:rPr>
            </w:pPr>
          </w:p>
        </w:tc>
        <w:tc>
          <w:tcPr>
            <w:tcW w:w="2421" w:type="dxa"/>
          </w:tcPr>
          <w:p w14:paraId="035301F5" w14:textId="77777777" w:rsidR="00C204AA" w:rsidRPr="00DE75A6" w:rsidRDefault="00C204AA" w:rsidP="00FA3D4D">
            <w:pPr>
              <w:rPr>
                <w:rFonts w:ascii="Aptos" w:hAnsi="Aptos"/>
                <w:sz w:val="32"/>
                <w:szCs w:val="32"/>
              </w:rPr>
            </w:pPr>
          </w:p>
        </w:tc>
        <w:tc>
          <w:tcPr>
            <w:tcW w:w="2218" w:type="dxa"/>
          </w:tcPr>
          <w:p w14:paraId="227ED113" w14:textId="77777777" w:rsidR="00C204AA" w:rsidRPr="00DE75A6" w:rsidRDefault="00C204AA" w:rsidP="00FA3D4D">
            <w:pPr>
              <w:rPr>
                <w:rFonts w:ascii="Aptos" w:hAnsi="Aptos"/>
                <w:sz w:val="32"/>
                <w:szCs w:val="32"/>
              </w:rPr>
            </w:pPr>
          </w:p>
        </w:tc>
      </w:tr>
      <w:tr w:rsidR="00C204AA" w:rsidRPr="00B74BE7" w14:paraId="1F2E5653" w14:textId="77777777" w:rsidTr="00FA3D4D">
        <w:tc>
          <w:tcPr>
            <w:tcW w:w="2334" w:type="dxa"/>
          </w:tcPr>
          <w:p w14:paraId="639F0474" w14:textId="77777777" w:rsidR="00C204AA" w:rsidRPr="00DE75A6" w:rsidRDefault="00C204AA" w:rsidP="00FA3D4D">
            <w:pPr>
              <w:rPr>
                <w:rFonts w:ascii="Aptos" w:hAnsi="Aptos"/>
                <w:sz w:val="32"/>
                <w:szCs w:val="32"/>
              </w:rPr>
            </w:pPr>
          </w:p>
        </w:tc>
        <w:tc>
          <w:tcPr>
            <w:tcW w:w="2421" w:type="dxa"/>
          </w:tcPr>
          <w:p w14:paraId="667ACB40"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0FD452C9"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5F789826" w14:textId="77777777" w:rsidR="00C204AA" w:rsidRPr="00DE75A6" w:rsidRDefault="00C204AA" w:rsidP="00FA3D4D">
            <w:pPr>
              <w:rPr>
                <w:rFonts w:ascii="Aptos" w:hAnsi="Aptos"/>
                <w:sz w:val="32"/>
                <w:szCs w:val="32"/>
              </w:rPr>
            </w:pPr>
          </w:p>
        </w:tc>
        <w:tc>
          <w:tcPr>
            <w:tcW w:w="2421" w:type="dxa"/>
          </w:tcPr>
          <w:p w14:paraId="3071CD50" w14:textId="77777777" w:rsidR="00C204AA" w:rsidRPr="00DE75A6" w:rsidRDefault="00C204AA" w:rsidP="00FA3D4D">
            <w:pPr>
              <w:rPr>
                <w:rFonts w:ascii="Aptos" w:hAnsi="Aptos"/>
                <w:sz w:val="32"/>
                <w:szCs w:val="32"/>
              </w:rPr>
            </w:pPr>
          </w:p>
        </w:tc>
        <w:tc>
          <w:tcPr>
            <w:tcW w:w="2218" w:type="dxa"/>
          </w:tcPr>
          <w:p w14:paraId="18DE31EF" w14:textId="77777777" w:rsidR="00C204AA" w:rsidRPr="00DE75A6" w:rsidRDefault="00C204AA" w:rsidP="00FA3D4D">
            <w:pPr>
              <w:rPr>
                <w:rFonts w:ascii="Aptos" w:hAnsi="Aptos"/>
                <w:sz w:val="32"/>
                <w:szCs w:val="32"/>
              </w:rPr>
            </w:pPr>
          </w:p>
        </w:tc>
      </w:tr>
      <w:tr w:rsidR="00C204AA" w:rsidRPr="00B74BE7" w14:paraId="5470BD71" w14:textId="77777777" w:rsidTr="00FA3D4D">
        <w:tc>
          <w:tcPr>
            <w:tcW w:w="2334" w:type="dxa"/>
          </w:tcPr>
          <w:p w14:paraId="4FB25FFB" w14:textId="77777777" w:rsidR="00C204AA" w:rsidRPr="00DE75A6" w:rsidRDefault="00C204AA" w:rsidP="00FA3D4D">
            <w:pPr>
              <w:rPr>
                <w:rFonts w:ascii="Aptos" w:hAnsi="Aptos"/>
                <w:sz w:val="32"/>
                <w:szCs w:val="32"/>
              </w:rPr>
            </w:pPr>
          </w:p>
        </w:tc>
        <w:tc>
          <w:tcPr>
            <w:tcW w:w="2421" w:type="dxa"/>
          </w:tcPr>
          <w:p w14:paraId="0918F202"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1D08F7B1"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7C130748" w14:textId="77777777" w:rsidR="00C204AA" w:rsidRPr="00DE75A6" w:rsidRDefault="00C204AA" w:rsidP="00FA3D4D">
            <w:pPr>
              <w:rPr>
                <w:rFonts w:ascii="Aptos" w:hAnsi="Aptos"/>
                <w:sz w:val="32"/>
                <w:szCs w:val="32"/>
              </w:rPr>
            </w:pPr>
          </w:p>
        </w:tc>
        <w:tc>
          <w:tcPr>
            <w:tcW w:w="2421" w:type="dxa"/>
          </w:tcPr>
          <w:p w14:paraId="010B4807" w14:textId="77777777" w:rsidR="00C204AA" w:rsidRPr="00DE75A6" w:rsidRDefault="00C204AA" w:rsidP="00FA3D4D">
            <w:pPr>
              <w:rPr>
                <w:rFonts w:ascii="Aptos" w:hAnsi="Aptos"/>
                <w:sz w:val="32"/>
                <w:szCs w:val="32"/>
              </w:rPr>
            </w:pPr>
          </w:p>
        </w:tc>
        <w:tc>
          <w:tcPr>
            <w:tcW w:w="2218" w:type="dxa"/>
          </w:tcPr>
          <w:p w14:paraId="28D6D331" w14:textId="77777777" w:rsidR="00C204AA" w:rsidRPr="00DE75A6" w:rsidRDefault="00C204AA" w:rsidP="00FA3D4D">
            <w:pPr>
              <w:rPr>
                <w:rFonts w:ascii="Aptos" w:hAnsi="Aptos"/>
                <w:sz w:val="32"/>
                <w:szCs w:val="32"/>
              </w:rPr>
            </w:pPr>
          </w:p>
        </w:tc>
      </w:tr>
      <w:tr w:rsidR="00C204AA" w:rsidRPr="00B74BE7" w14:paraId="35430523" w14:textId="77777777" w:rsidTr="00FA3D4D">
        <w:tc>
          <w:tcPr>
            <w:tcW w:w="2334" w:type="dxa"/>
          </w:tcPr>
          <w:p w14:paraId="042077B3" w14:textId="77777777" w:rsidR="00C204AA" w:rsidRPr="00DE75A6" w:rsidRDefault="00C204AA" w:rsidP="00FA3D4D">
            <w:pPr>
              <w:rPr>
                <w:rFonts w:ascii="Aptos" w:hAnsi="Aptos"/>
                <w:sz w:val="32"/>
                <w:szCs w:val="32"/>
              </w:rPr>
            </w:pPr>
          </w:p>
        </w:tc>
        <w:tc>
          <w:tcPr>
            <w:tcW w:w="2421" w:type="dxa"/>
          </w:tcPr>
          <w:p w14:paraId="6C9CCF83"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56D1CB5A"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497311CA" w14:textId="77777777" w:rsidR="00C204AA" w:rsidRPr="00DE75A6" w:rsidRDefault="00C204AA" w:rsidP="00FA3D4D">
            <w:pPr>
              <w:rPr>
                <w:rFonts w:ascii="Aptos" w:hAnsi="Aptos"/>
                <w:sz w:val="32"/>
                <w:szCs w:val="32"/>
              </w:rPr>
            </w:pPr>
          </w:p>
        </w:tc>
        <w:tc>
          <w:tcPr>
            <w:tcW w:w="2421" w:type="dxa"/>
          </w:tcPr>
          <w:p w14:paraId="5E7E40E8" w14:textId="77777777" w:rsidR="00C204AA" w:rsidRPr="00DE75A6" w:rsidRDefault="00C204AA" w:rsidP="00FA3D4D">
            <w:pPr>
              <w:rPr>
                <w:rFonts w:ascii="Aptos" w:hAnsi="Aptos"/>
                <w:sz w:val="32"/>
                <w:szCs w:val="32"/>
              </w:rPr>
            </w:pPr>
          </w:p>
        </w:tc>
        <w:tc>
          <w:tcPr>
            <w:tcW w:w="2218" w:type="dxa"/>
          </w:tcPr>
          <w:p w14:paraId="2C8CEBE9" w14:textId="77777777" w:rsidR="00C204AA" w:rsidRPr="00DE75A6" w:rsidRDefault="00C204AA" w:rsidP="00FA3D4D">
            <w:pPr>
              <w:rPr>
                <w:rFonts w:ascii="Aptos" w:hAnsi="Aptos"/>
                <w:sz w:val="32"/>
                <w:szCs w:val="32"/>
              </w:rPr>
            </w:pPr>
          </w:p>
        </w:tc>
      </w:tr>
      <w:tr w:rsidR="00C204AA" w:rsidRPr="00B74BE7" w14:paraId="4A9BA897" w14:textId="77777777" w:rsidTr="00FA3D4D">
        <w:tc>
          <w:tcPr>
            <w:tcW w:w="2334" w:type="dxa"/>
          </w:tcPr>
          <w:p w14:paraId="6728F218" w14:textId="77777777" w:rsidR="00C204AA" w:rsidRPr="00DE75A6" w:rsidRDefault="00C204AA" w:rsidP="00FA3D4D">
            <w:pPr>
              <w:rPr>
                <w:rFonts w:ascii="Aptos" w:hAnsi="Aptos"/>
                <w:sz w:val="32"/>
                <w:szCs w:val="32"/>
              </w:rPr>
            </w:pPr>
          </w:p>
        </w:tc>
        <w:tc>
          <w:tcPr>
            <w:tcW w:w="2421" w:type="dxa"/>
          </w:tcPr>
          <w:p w14:paraId="28DC6F84" w14:textId="77777777" w:rsidR="00C204AA" w:rsidRPr="00DE75A6" w:rsidRDefault="00C204AA" w:rsidP="00FA3D4D">
            <w:pPr>
              <w:rPr>
                <w:rFonts w:ascii="Aptos" w:hAnsi="Aptos"/>
                <w:sz w:val="32"/>
                <w:szCs w:val="32"/>
              </w:rPr>
            </w:pPr>
          </w:p>
        </w:tc>
        <w:tc>
          <w:tcPr>
            <w:tcW w:w="2218" w:type="dxa"/>
            <w:tcBorders>
              <w:right w:val="double" w:sz="12" w:space="0" w:color="EE0000"/>
            </w:tcBorders>
          </w:tcPr>
          <w:p w14:paraId="2BAEEAE7" w14:textId="77777777" w:rsidR="00C204AA" w:rsidRPr="00DE75A6" w:rsidRDefault="00C204AA" w:rsidP="00FA3D4D">
            <w:pPr>
              <w:rPr>
                <w:rFonts w:ascii="Aptos" w:hAnsi="Aptos"/>
                <w:sz w:val="32"/>
                <w:szCs w:val="32"/>
              </w:rPr>
            </w:pPr>
          </w:p>
        </w:tc>
        <w:tc>
          <w:tcPr>
            <w:tcW w:w="2336" w:type="dxa"/>
            <w:tcBorders>
              <w:left w:val="double" w:sz="12" w:space="0" w:color="EE0000"/>
            </w:tcBorders>
          </w:tcPr>
          <w:p w14:paraId="7076727C" w14:textId="77777777" w:rsidR="00C204AA" w:rsidRPr="00DE75A6" w:rsidRDefault="00C204AA" w:rsidP="00FA3D4D">
            <w:pPr>
              <w:rPr>
                <w:rFonts w:ascii="Aptos" w:hAnsi="Aptos"/>
                <w:sz w:val="32"/>
                <w:szCs w:val="32"/>
              </w:rPr>
            </w:pPr>
          </w:p>
        </w:tc>
        <w:tc>
          <w:tcPr>
            <w:tcW w:w="2421" w:type="dxa"/>
          </w:tcPr>
          <w:p w14:paraId="0B1305B2" w14:textId="77777777" w:rsidR="00C204AA" w:rsidRPr="00DE75A6" w:rsidRDefault="00C204AA" w:rsidP="00FA3D4D">
            <w:pPr>
              <w:rPr>
                <w:rFonts w:ascii="Aptos" w:hAnsi="Aptos"/>
                <w:sz w:val="32"/>
                <w:szCs w:val="32"/>
              </w:rPr>
            </w:pPr>
          </w:p>
        </w:tc>
        <w:tc>
          <w:tcPr>
            <w:tcW w:w="2218" w:type="dxa"/>
          </w:tcPr>
          <w:p w14:paraId="73CE40DF" w14:textId="77777777" w:rsidR="00C204AA" w:rsidRPr="00DE75A6" w:rsidRDefault="00C204AA" w:rsidP="00FA3D4D">
            <w:pPr>
              <w:rPr>
                <w:rFonts w:ascii="Aptos" w:hAnsi="Aptos"/>
                <w:sz w:val="32"/>
                <w:szCs w:val="32"/>
              </w:rPr>
            </w:pPr>
          </w:p>
        </w:tc>
      </w:tr>
    </w:tbl>
    <w:p w14:paraId="3E14148D" w14:textId="77777777" w:rsidR="00BC338F" w:rsidRDefault="00BC338F" w:rsidP="00BD0534"/>
    <w:sectPr w:rsidR="00BC338F" w:rsidSect="00C204AA">
      <w:headerReference w:type="default" r:id="rId11"/>
      <w:footerReference w:type="default" r:id="rId12"/>
      <w:pgSz w:w="16838" w:h="11906" w:orient="landscape"/>
      <w:pgMar w:top="720" w:right="720" w:bottom="426" w:left="72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DF0F" w14:textId="77777777" w:rsidR="002C2E9A" w:rsidRDefault="002C2E9A">
      <w:pPr>
        <w:spacing w:after="0" w:line="240" w:lineRule="auto"/>
      </w:pPr>
      <w:r>
        <w:separator/>
      </w:r>
    </w:p>
  </w:endnote>
  <w:endnote w:type="continuationSeparator" w:id="0">
    <w:p w14:paraId="059871E6" w14:textId="77777777" w:rsidR="002C2E9A" w:rsidRDefault="002C2E9A">
      <w:pPr>
        <w:spacing w:after="0" w:line="240" w:lineRule="auto"/>
      </w:pPr>
      <w:r>
        <w:continuationSeparator/>
      </w:r>
    </w:p>
  </w:endnote>
  <w:endnote w:type="continuationNotice" w:id="1">
    <w:p w14:paraId="3BD58F63" w14:textId="77777777" w:rsidR="002C2E9A" w:rsidRDefault="002C2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6308"/>
      <w:docPartObj>
        <w:docPartGallery w:val="Page Numbers (Bottom of Page)"/>
        <w:docPartUnique/>
      </w:docPartObj>
    </w:sdtPr>
    <w:sdtEndPr>
      <w:rPr>
        <w:noProof/>
      </w:rPr>
    </w:sdtEndPr>
    <w:sdtContent>
      <w:p w14:paraId="5656D9C8" w14:textId="6518DE36" w:rsidR="0099527D" w:rsidRDefault="0099527D">
        <w:pPr>
          <w:pStyle w:val="Footer"/>
        </w:pPr>
        <w:r>
          <w:fldChar w:fldCharType="begin"/>
        </w:r>
        <w:r>
          <w:instrText xml:space="preserve"> PAGE   \* MERGEFORMAT </w:instrText>
        </w:r>
        <w:r>
          <w:fldChar w:fldCharType="separate"/>
        </w:r>
        <w:r>
          <w:rPr>
            <w:noProof/>
          </w:rPr>
          <w:t>2</w:t>
        </w:r>
        <w:r>
          <w:rPr>
            <w:noProof/>
          </w:rPr>
          <w:fldChar w:fldCharType="end"/>
        </w:r>
      </w:p>
    </w:sdtContent>
  </w:sdt>
  <w:p w14:paraId="3F440C44" w14:textId="075027C3" w:rsidR="4CBB6C8E" w:rsidRDefault="4CBB6C8E" w:rsidP="4CBB6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3A1E" w14:textId="77777777" w:rsidR="002C2E9A" w:rsidRDefault="002C2E9A">
      <w:pPr>
        <w:spacing w:after="0" w:line="240" w:lineRule="auto"/>
      </w:pPr>
      <w:r>
        <w:separator/>
      </w:r>
    </w:p>
  </w:footnote>
  <w:footnote w:type="continuationSeparator" w:id="0">
    <w:p w14:paraId="54382CF1" w14:textId="77777777" w:rsidR="002C2E9A" w:rsidRDefault="002C2E9A">
      <w:pPr>
        <w:spacing w:after="0" w:line="240" w:lineRule="auto"/>
      </w:pPr>
      <w:r>
        <w:continuationSeparator/>
      </w:r>
    </w:p>
  </w:footnote>
  <w:footnote w:type="continuationNotice" w:id="1">
    <w:p w14:paraId="30D4EA95" w14:textId="77777777" w:rsidR="002C2E9A" w:rsidRDefault="002C2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269227"/>
      <w:docPartObj>
        <w:docPartGallery w:val="Page Numbers (Top of Page)"/>
        <w:docPartUnique/>
      </w:docPartObj>
    </w:sdtPr>
    <w:sdtEndPr>
      <w:rPr>
        <w:noProof/>
      </w:rPr>
    </w:sdtEndPr>
    <w:sdtContent>
      <w:p w14:paraId="37A23296" w14:textId="36CABE4D" w:rsidR="0099527D" w:rsidRDefault="0099527D">
        <w:pPr>
          <w:pStyle w:val="Header"/>
        </w:pPr>
        <w:r>
          <w:fldChar w:fldCharType="begin"/>
        </w:r>
        <w:r>
          <w:instrText xml:space="preserve"> PAGE   \* MERGEFORMAT </w:instrText>
        </w:r>
        <w:r>
          <w:fldChar w:fldCharType="separate"/>
        </w:r>
        <w:r>
          <w:rPr>
            <w:noProof/>
          </w:rPr>
          <w:t>2</w:t>
        </w:r>
        <w:r>
          <w:rPr>
            <w:noProof/>
          </w:rPr>
          <w:fldChar w:fldCharType="end"/>
        </w:r>
      </w:p>
    </w:sdtContent>
  </w:sdt>
  <w:p w14:paraId="7C732FA8" w14:textId="4A9ECC0D" w:rsidR="4CBB6C8E" w:rsidRDefault="4CBB6C8E" w:rsidP="4CBB6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493"/>
    <w:multiLevelType w:val="hybridMultilevel"/>
    <w:tmpl w:val="67F0BEB2"/>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 w15:restartNumberingAfterBreak="0">
    <w:nsid w:val="06A21D4B"/>
    <w:multiLevelType w:val="hybridMultilevel"/>
    <w:tmpl w:val="10CCDC9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A5744A2"/>
    <w:multiLevelType w:val="hybridMultilevel"/>
    <w:tmpl w:val="768C591C"/>
    <w:lvl w:ilvl="0" w:tplc="5BBEE8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5B420C"/>
    <w:multiLevelType w:val="multilevel"/>
    <w:tmpl w:val="83F60FC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19506B"/>
    <w:multiLevelType w:val="multilevel"/>
    <w:tmpl w:val="DC8A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8F7DF2"/>
    <w:multiLevelType w:val="hybridMultilevel"/>
    <w:tmpl w:val="DF4E36D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412AAB"/>
    <w:multiLevelType w:val="hybridMultilevel"/>
    <w:tmpl w:val="63E811DA"/>
    <w:lvl w:ilvl="0" w:tplc="0C090001">
      <w:start w:val="1"/>
      <w:numFmt w:val="bullet"/>
      <w:lvlText w:val=""/>
      <w:lvlJc w:val="left"/>
      <w:pPr>
        <w:ind w:left="1014" w:hanging="360"/>
      </w:pPr>
      <w:rPr>
        <w:rFonts w:ascii="Symbol" w:hAnsi="Symbol" w:hint="default"/>
      </w:rPr>
    </w:lvl>
    <w:lvl w:ilvl="1" w:tplc="0C090003" w:tentative="1">
      <w:start w:val="1"/>
      <w:numFmt w:val="bullet"/>
      <w:lvlText w:val="o"/>
      <w:lvlJc w:val="left"/>
      <w:pPr>
        <w:ind w:left="1734" w:hanging="360"/>
      </w:pPr>
      <w:rPr>
        <w:rFonts w:ascii="Courier New" w:hAnsi="Courier New" w:cs="Courier New" w:hint="default"/>
      </w:rPr>
    </w:lvl>
    <w:lvl w:ilvl="2" w:tplc="0C090005" w:tentative="1">
      <w:start w:val="1"/>
      <w:numFmt w:val="bullet"/>
      <w:lvlText w:val=""/>
      <w:lvlJc w:val="left"/>
      <w:pPr>
        <w:ind w:left="2454" w:hanging="360"/>
      </w:pPr>
      <w:rPr>
        <w:rFonts w:ascii="Wingdings" w:hAnsi="Wingdings" w:hint="default"/>
      </w:rPr>
    </w:lvl>
    <w:lvl w:ilvl="3" w:tplc="0C090001" w:tentative="1">
      <w:start w:val="1"/>
      <w:numFmt w:val="bullet"/>
      <w:lvlText w:val=""/>
      <w:lvlJc w:val="left"/>
      <w:pPr>
        <w:ind w:left="3174" w:hanging="360"/>
      </w:pPr>
      <w:rPr>
        <w:rFonts w:ascii="Symbol" w:hAnsi="Symbol" w:hint="default"/>
      </w:rPr>
    </w:lvl>
    <w:lvl w:ilvl="4" w:tplc="0C090003" w:tentative="1">
      <w:start w:val="1"/>
      <w:numFmt w:val="bullet"/>
      <w:lvlText w:val="o"/>
      <w:lvlJc w:val="left"/>
      <w:pPr>
        <w:ind w:left="3894" w:hanging="360"/>
      </w:pPr>
      <w:rPr>
        <w:rFonts w:ascii="Courier New" w:hAnsi="Courier New" w:cs="Courier New" w:hint="default"/>
      </w:rPr>
    </w:lvl>
    <w:lvl w:ilvl="5" w:tplc="0C090005" w:tentative="1">
      <w:start w:val="1"/>
      <w:numFmt w:val="bullet"/>
      <w:lvlText w:val=""/>
      <w:lvlJc w:val="left"/>
      <w:pPr>
        <w:ind w:left="4614" w:hanging="360"/>
      </w:pPr>
      <w:rPr>
        <w:rFonts w:ascii="Wingdings" w:hAnsi="Wingdings" w:hint="default"/>
      </w:rPr>
    </w:lvl>
    <w:lvl w:ilvl="6" w:tplc="0C090001" w:tentative="1">
      <w:start w:val="1"/>
      <w:numFmt w:val="bullet"/>
      <w:lvlText w:val=""/>
      <w:lvlJc w:val="left"/>
      <w:pPr>
        <w:ind w:left="5334" w:hanging="360"/>
      </w:pPr>
      <w:rPr>
        <w:rFonts w:ascii="Symbol" w:hAnsi="Symbol" w:hint="default"/>
      </w:rPr>
    </w:lvl>
    <w:lvl w:ilvl="7" w:tplc="0C090003" w:tentative="1">
      <w:start w:val="1"/>
      <w:numFmt w:val="bullet"/>
      <w:lvlText w:val="o"/>
      <w:lvlJc w:val="left"/>
      <w:pPr>
        <w:ind w:left="6054" w:hanging="360"/>
      </w:pPr>
      <w:rPr>
        <w:rFonts w:ascii="Courier New" w:hAnsi="Courier New" w:cs="Courier New" w:hint="default"/>
      </w:rPr>
    </w:lvl>
    <w:lvl w:ilvl="8" w:tplc="0C090005" w:tentative="1">
      <w:start w:val="1"/>
      <w:numFmt w:val="bullet"/>
      <w:lvlText w:val=""/>
      <w:lvlJc w:val="left"/>
      <w:pPr>
        <w:ind w:left="6774" w:hanging="360"/>
      </w:pPr>
      <w:rPr>
        <w:rFonts w:ascii="Wingdings" w:hAnsi="Wingdings" w:hint="default"/>
      </w:rPr>
    </w:lvl>
  </w:abstractNum>
  <w:abstractNum w:abstractNumId="7" w15:restartNumberingAfterBreak="0">
    <w:nsid w:val="21F3214C"/>
    <w:multiLevelType w:val="hybridMultilevel"/>
    <w:tmpl w:val="8126147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B33E08"/>
    <w:multiLevelType w:val="hybridMultilevel"/>
    <w:tmpl w:val="63CE4AD2"/>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62347BE"/>
    <w:multiLevelType w:val="hybridMultilevel"/>
    <w:tmpl w:val="D332BA62"/>
    <w:lvl w:ilvl="0" w:tplc="D52C826C">
      <w:start w:val="1"/>
      <w:numFmt w:val="bullet"/>
      <w:lvlText w:val=""/>
      <w:lvlJc w:val="left"/>
      <w:pPr>
        <w:ind w:left="1754" w:hanging="360"/>
      </w:pPr>
      <w:rPr>
        <w:rFonts w:ascii="Symbol" w:hAnsi="Symbol" w:hint="default"/>
      </w:rPr>
    </w:lvl>
    <w:lvl w:ilvl="1" w:tplc="0C090003" w:tentative="1">
      <w:start w:val="1"/>
      <w:numFmt w:val="bullet"/>
      <w:lvlText w:val="o"/>
      <w:lvlJc w:val="left"/>
      <w:pPr>
        <w:ind w:left="2474" w:hanging="360"/>
      </w:pPr>
      <w:rPr>
        <w:rFonts w:ascii="Courier New" w:hAnsi="Courier New" w:cs="Courier New" w:hint="default"/>
      </w:rPr>
    </w:lvl>
    <w:lvl w:ilvl="2" w:tplc="0C090005" w:tentative="1">
      <w:start w:val="1"/>
      <w:numFmt w:val="bullet"/>
      <w:lvlText w:val=""/>
      <w:lvlJc w:val="left"/>
      <w:pPr>
        <w:ind w:left="3194" w:hanging="360"/>
      </w:pPr>
      <w:rPr>
        <w:rFonts w:ascii="Wingdings" w:hAnsi="Wingdings" w:hint="default"/>
      </w:rPr>
    </w:lvl>
    <w:lvl w:ilvl="3" w:tplc="0C090001" w:tentative="1">
      <w:start w:val="1"/>
      <w:numFmt w:val="bullet"/>
      <w:lvlText w:val=""/>
      <w:lvlJc w:val="left"/>
      <w:pPr>
        <w:ind w:left="3914" w:hanging="360"/>
      </w:pPr>
      <w:rPr>
        <w:rFonts w:ascii="Symbol" w:hAnsi="Symbol" w:hint="default"/>
      </w:rPr>
    </w:lvl>
    <w:lvl w:ilvl="4" w:tplc="0C090003" w:tentative="1">
      <w:start w:val="1"/>
      <w:numFmt w:val="bullet"/>
      <w:lvlText w:val="o"/>
      <w:lvlJc w:val="left"/>
      <w:pPr>
        <w:ind w:left="4634" w:hanging="360"/>
      </w:pPr>
      <w:rPr>
        <w:rFonts w:ascii="Courier New" w:hAnsi="Courier New" w:cs="Courier New" w:hint="default"/>
      </w:rPr>
    </w:lvl>
    <w:lvl w:ilvl="5" w:tplc="0C090005" w:tentative="1">
      <w:start w:val="1"/>
      <w:numFmt w:val="bullet"/>
      <w:lvlText w:val=""/>
      <w:lvlJc w:val="left"/>
      <w:pPr>
        <w:ind w:left="5354" w:hanging="360"/>
      </w:pPr>
      <w:rPr>
        <w:rFonts w:ascii="Wingdings" w:hAnsi="Wingdings" w:hint="default"/>
      </w:rPr>
    </w:lvl>
    <w:lvl w:ilvl="6" w:tplc="0C090001" w:tentative="1">
      <w:start w:val="1"/>
      <w:numFmt w:val="bullet"/>
      <w:lvlText w:val=""/>
      <w:lvlJc w:val="left"/>
      <w:pPr>
        <w:ind w:left="6074" w:hanging="360"/>
      </w:pPr>
      <w:rPr>
        <w:rFonts w:ascii="Symbol" w:hAnsi="Symbol" w:hint="default"/>
      </w:rPr>
    </w:lvl>
    <w:lvl w:ilvl="7" w:tplc="0C090003" w:tentative="1">
      <w:start w:val="1"/>
      <w:numFmt w:val="bullet"/>
      <w:lvlText w:val="o"/>
      <w:lvlJc w:val="left"/>
      <w:pPr>
        <w:ind w:left="6794" w:hanging="360"/>
      </w:pPr>
      <w:rPr>
        <w:rFonts w:ascii="Courier New" w:hAnsi="Courier New" w:cs="Courier New" w:hint="default"/>
      </w:rPr>
    </w:lvl>
    <w:lvl w:ilvl="8" w:tplc="0C090005" w:tentative="1">
      <w:start w:val="1"/>
      <w:numFmt w:val="bullet"/>
      <w:lvlText w:val=""/>
      <w:lvlJc w:val="left"/>
      <w:pPr>
        <w:ind w:left="7514" w:hanging="360"/>
      </w:pPr>
      <w:rPr>
        <w:rFonts w:ascii="Wingdings" w:hAnsi="Wingdings" w:hint="default"/>
      </w:rPr>
    </w:lvl>
  </w:abstractNum>
  <w:abstractNum w:abstractNumId="10" w15:restartNumberingAfterBreak="0">
    <w:nsid w:val="2DE5694E"/>
    <w:multiLevelType w:val="hybridMultilevel"/>
    <w:tmpl w:val="5A84F26C"/>
    <w:lvl w:ilvl="0" w:tplc="0C090003">
      <w:start w:val="1"/>
      <w:numFmt w:val="bullet"/>
      <w:lvlText w:val="o"/>
      <w:lvlJc w:val="left"/>
      <w:pPr>
        <w:ind w:left="1780" w:hanging="360"/>
      </w:pPr>
      <w:rPr>
        <w:rFonts w:ascii="Courier New" w:hAnsi="Courier New" w:cs="Courier New" w:hint="default"/>
      </w:rPr>
    </w:lvl>
    <w:lvl w:ilvl="1" w:tplc="0C090003" w:tentative="1">
      <w:start w:val="1"/>
      <w:numFmt w:val="bullet"/>
      <w:lvlText w:val="o"/>
      <w:lvlJc w:val="left"/>
      <w:pPr>
        <w:ind w:left="2500" w:hanging="360"/>
      </w:pPr>
      <w:rPr>
        <w:rFonts w:ascii="Courier New" w:hAnsi="Courier New" w:cs="Courier New" w:hint="default"/>
      </w:rPr>
    </w:lvl>
    <w:lvl w:ilvl="2" w:tplc="0C090005" w:tentative="1">
      <w:start w:val="1"/>
      <w:numFmt w:val="bullet"/>
      <w:lvlText w:val=""/>
      <w:lvlJc w:val="left"/>
      <w:pPr>
        <w:ind w:left="3220" w:hanging="360"/>
      </w:pPr>
      <w:rPr>
        <w:rFonts w:ascii="Wingdings" w:hAnsi="Wingdings" w:hint="default"/>
      </w:rPr>
    </w:lvl>
    <w:lvl w:ilvl="3" w:tplc="0C090001" w:tentative="1">
      <w:start w:val="1"/>
      <w:numFmt w:val="bullet"/>
      <w:lvlText w:val=""/>
      <w:lvlJc w:val="left"/>
      <w:pPr>
        <w:ind w:left="3940" w:hanging="360"/>
      </w:pPr>
      <w:rPr>
        <w:rFonts w:ascii="Symbol" w:hAnsi="Symbol" w:hint="default"/>
      </w:rPr>
    </w:lvl>
    <w:lvl w:ilvl="4" w:tplc="0C090003" w:tentative="1">
      <w:start w:val="1"/>
      <w:numFmt w:val="bullet"/>
      <w:lvlText w:val="o"/>
      <w:lvlJc w:val="left"/>
      <w:pPr>
        <w:ind w:left="4660" w:hanging="360"/>
      </w:pPr>
      <w:rPr>
        <w:rFonts w:ascii="Courier New" w:hAnsi="Courier New" w:cs="Courier New" w:hint="default"/>
      </w:rPr>
    </w:lvl>
    <w:lvl w:ilvl="5" w:tplc="0C090005" w:tentative="1">
      <w:start w:val="1"/>
      <w:numFmt w:val="bullet"/>
      <w:lvlText w:val=""/>
      <w:lvlJc w:val="left"/>
      <w:pPr>
        <w:ind w:left="5380" w:hanging="360"/>
      </w:pPr>
      <w:rPr>
        <w:rFonts w:ascii="Wingdings" w:hAnsi="Wingdings" w:hint="default"/>
      </w:rPr>
    </w:lvl>
    <w:lvl w:ilvl="6" w:tplc="0C090001" w:tentative="1">
      <w:start w:val="1"/>
      <w:numFmt w:val="bullet"/>
      <w:lvlText w:val=""/>
      <w:lvlJc w:val="left"/>
      <w:pPr>
        <w:ind w:left="6100" w:hanging="360"/>
      </w:pPr>
      <w:rPr>
        <w:rFonts w:ascii="Symbol" w:hAnsi="Symbol" w:hint="default"/>
      </w:rPr>
    </w:lvl>
    <w:lvl w:ilvl="7" w:tplc="0C090003" w:tentative="1">
      <w:start w:val="1"/>
      <w:numFmt w:val="bullet"/>
      <w:lvlText w:val="o"/>
      <w:lvlJc w:val="left"/>
      <w:pPr>
        <w:ind w:left="6820" w:hanging="360"/>
      </w:pPr>
      <w:rPr>
        <w:rFonts w:ascii="Courier New" w:hAnsi="Courier New" w:cs="Courier New" w:hint="default"/>
      </w:rPr>
    </w:lvl>
    <w:lvl w:ilvl="8" w:tplc="0C090005" w:tentative="1">
      <w:start w:val="1"/>
      <w:numFmt w:val="bullet"/>
      <w:lvlText w:val=""/>
      <w:lvlJc w:val="left"/>
      <w:pPr>
        <w:ind w:left="7540" w:hanging="360"/>
      </w:pPr>
      <w:rPr>
        <w:rFonts w:ascii="Wingdings" w:hAnsi="Wingdings" w:hint="default"/>
      </w:rPr>
    </w:lvl>
  </w:abstractNum>
  <w:abstractNum w:abstractNumId="11" w15:restartNumberingAfterBreak="0">
    <w:nsid w:val="2E50019D"/>
    <w:multiLevelType w:val="hybridMultilevel"/>
    <w:tmpl w:val="F5FEB1E6"/>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2" w15:restartNumberingAfterBreak="0">
    <w:nsid w:val="2F4A6EF7"/>
    <w:multiLevelType w:val="hybridMultilevel"/>
    <w:tmpl w:val="A07086AA"/>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5D247A"/>
    <w:multiLevelType w:val="hybridMultilevel"/>
    <w:tmpl w:val="225C9CCC"/>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4" w15:restartNumberingAfterBreak="0">
    <w:nsid w:val="347819ED"/>
    <w:multiLevelType w:val="hybridMultilevel"/>
    <w:tmpl w:val="B3D6CCB8"/>
    <w:lvl w:ilvl="0" w:tplc="A1A01F50">
      <w:numFmt w:val="bullet"/>
      <w:lvlText w:val=""/>
      <w:lvlJc w:val="left"/>
      <w:pPr>
        <w:ind w:left="720" w:hanging="360"/>
      </w:pPr>
      <w:rPr>
        <w:rFonts w:ascii="Symbol" w:eastAsiaTheme="minorHAnsi" w:hAnsi="Symbol" w:cstheme="minorBidi" w:hint="default"/>
        <w:b/>
        <w:color w:val="ED7D31" w:themeColor="accent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6617ED"/>
    <w:multiLevelType w:val="hybridMultilevel"/>
    <w:tmpl w:val="02281AF8"/>
    <w:lvl w:ilvl="0" w:tplc="D52C826C">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16" w15:restartNumberingAfterBreak="0">
    <w:nsid w:val="3915163E"/>
    <w:multiLevelType w:val="hybridMultilevel"/>
    <w:tmpl w:val="860A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071FCC"/>
    <w:multiLevelType w:val="hybridMultilevel"/>
    <w:tmpl w:val="CE460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A54F29"/>
    <w:multiLevelType w:val="hybridMultilevel"/>
    <w:tmpl w:val="A218FF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6945830"/>
    <w:multiLevelType w:val="hybridMultilevel"/>
    <w:tmpl w:val="3800DF3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C9551D"/>
    <w:multiLevelType w:val="hybridMultilevel"/>
    <w:tmpl w:val="E5E655AC"/>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EB644A"/>
    <w:multiLevelType w:val="hybridMultilevel"/>
    <w:tmpl w:val="5E02CBA4"/>
    <w:lvl w:ilvl="0" w:tplc="0C090003">
      <w:start w:val="1"/>
      <w:numFmt w:val="bullet"/>
      <w:lvlText w:val="o"/>
      <w:lvlJc w:val="left"/>
      <w:pPr>
        <w:ind w:left="1660" w:hanging="360"/>
      </w:pPr>
      <w:rPr>
        <w:rFonts w:ascii="Courier New" w:hAnsi="Courier New" w:cs="Courier New" w:hint="default"/>
      </w:rPr>
    </w:lvl>
    <w:lvl w:ilvl="1" w:tplc="0C090003" w:tentative="1">
      <w:start w:val="1"/>
      <w:numFmt w:val="bullet"/>
      <w:lvlText w:val="o"/>
      <w:lvlJc w:val="left"/>
      <w:pPr>
        <w:ind w:left="2380" w:hanging="360"/>
      </w:pPr>
      <w:rPr>
        <w:rFonts w:ascii="Courier New" w:hAnsi="Courier New" w:cs="Courier New" w:hint="default"/>
      </w:rPr>
    </w:lvl>
    <w:lvl w:ilvl="2" w:tplc="0C090005" w:tentative="1">
      <w:start w:val="1"/>
      <w:numFmt w:val="bullet"/>
      <w:lvlText w:val=""/>
      <w:lvlJc w:val="left"/>
      <w:pPr>
        <w:ind w:left="3100" w:hanging="360"/>
      </w:pPr>
      <w:rPr>
        <w:rFonts w:ascii="Wingdings" w:hAnsi="Wingdings" w:hint="default"/>
      </w:rPr>
    </w:lvl>
    <w:lvl w:ilvl="3" w:tplc="0C090001" w:tentative="1">
      <w:start w:val="1"/>
      <w:numFmt w:val="bullet"/>
      <w:lvlText w:val=""/>
      <w:lvlJc w:val="left"/>
      <w:pPr>
        <w:ind w:left="3820" w:hanging="360"/>
      </w:pPr>
      <w:rPr>
        <w:rFonts w:ascii="Symbol" w:hAnsi="Symbol" w:hint="default"/>
      </w:rPr>
    </w:lvl>
    <w:lvl w:ilvl="4" w:tplc="0C090003" w:tentative="1">
      <w:start w:val="1"/>
      <w:numFmt w:val="bullet"/>
      <w:lvlText w:val="o"/>
      <w:lvlJc w:val="left"/>
      <w:pPr>
        <w:ind w:left="4540" w:hanging="360"/>
      </w:pPr>
      <w:rPr>
        <w:rFonts w:ascii="Courier New" w:hAnsi="Courier New" w:cs="Courier New" w:hint="default"/>
      </w:rPr>
    </w:lvl>
    <w:lvl w:ilvl="5" w:tplc="0C090005" w:tentative="1">
      <w:start w:val="1"/>
      <w:numFmt w:val="bullet"/>
      <w:lvlText w:val=""/>
      <w:lvlJc w:val="left"/>
      <w:pPr>
        <w:ind w:left="5260" w:hanging="360"/>
      </w:pPr>
      <w:rPr>
        <w:rFonts w:ascii="Wingdings" w:hAnsi="Wingdings" w:hint="default"/>
      </w:rPr>
    </w:lvl>
    <w:lvl w:ilvl="6" w:tplc="0C090001" w:tentative="1">
      <w:start w:val="1"/>
      <w:numFmt w:val="bullet"/>
      <w:lvlText w:val=""/>
      <w:lvlJc w:val="left"/>
      <w:pPr>
        <w:ind w:left="5980" w:hanging="360"/>
      </w:pPr>
      <w:rPr>
        <w:rFonts w:ascii="Symbol" w:hAnsi="Symbol" w:hint="default"/>
      </w:rPr>
    </w:lvl>
    <w:lvl w:ilvl="7" w:tplc="0C090003" w:tentative="1">
      <w:start w:val="1"/>
      <w:numFmt w:val="bullet"/>
      <w:lvlText w:val="o"/>
      <w:lvlJc w:val="left"/>
      <w:pPr>
        <w:ind w:left="6700" w:hanging="360"/>
      </w:pPr>
      <w:rPr>
        <w:rFonts w:ascii="Courier New" w:hAnsi="Courier New" w:cs="Courier New" w:hint="default"/>
      </w:rPr>
    </w:lvl>
    <w:lvl w:ilvl="8" w:tplc="0C090005" w:tentative="1">
      <w:start w:val="1"/>
      <w:numFmt w:val="bullet"/>
      <w:lvlText w:val=""/>
      <w:lvlJc w:val="left"/>
      <w:pPr>
        <w:ind w:left="7420" w:hanging="360"/>
      </w:pPr>
      <w:rPr>
        <w:rFonts w:ascii="Wingdings" w:hAnsi="Wingdings" w:hint="default"/>
      </w:rPr>
    </w:lvl>
  </w:abstractNum>
  <w:abstractNum w:abstractNumId="22" w15:restartNumberingAfterBreak="0">
    <w:nsid w:val="51C660F3"/>
    <w:multiLevelType w:val="hybridMultilevel"/>
    <w:tmpl w:val="AC26C5B6"/>
    <w:lvl w:ilvl="0" w:tplc="7826D00A">
      <w:start w:val="5"/>
      <w:numFmt w:val="bullet"/>
      <w:lvlText w:val="-"/>
      <w:lvlJc w:val="left"/>
      <w:pPr>
        <w:ind w:left="460" w:hanging="360"/>
      </w:pPr>
      <w:rPr>
        <w:rFonts w:ascii="Calibri" w:eastAsia="Times New Roman" w:hAnsi="Calibri" w:cs="Calibri" w:hint="default"/>
        <w:i w:val="0"/>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3" w15:restartNumberingAfterBreak="0">
    <w:nsid w:val="52E57379"/>
    <w:multiLevelType w:val="hybridMultilevel"/>
    <w:tmpl w:val="53ECDBB8"/>
    <w:lvl w:ilvl="0" w:tplc="7BA03CC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9230A0"/>
    <w:multiLevelType w:val="hybridMultilevel"/>
    <w:tmpl w:val="7026EAD4"/>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5" w15:restartNumberingAfterBreak="0">
    <w:nsid w:val="56096CEF"/>
    <w:multiLevelType w:val="hybridMultilevel"/>
    <w:tmpl w:val="94E0D80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5E395A"/>
    <w:multiLevelType w:val="hybridMultilevel"/>
    <w:tmpl w:val="FBF8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2A5537"/>
    <w:multiLevelType w:val="hybridMultilevel"/>
    <w:tmpl w:val="ACC2157A"/>
    <w:lvl w:ilvl="0" w:tplc="1A4C301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D84FAE"/>
    <w:multiLevelType w:val="hybridMultilevel"/>
    <w:tmpl w:val="3868557A"/>
    <w:lvl w:ilvl="0" w:tplc="24C4BCB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5F747E"/>
    <w:multiLevelType w:val="hybridMultilevel"/>
    <w:tmpl w:val="6ED451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2A5FB4"/>
    <w:multiLevelType w:val="hybridMultilevel"/>
    <w:tmpl w:val="95F4194A"/>
    <w:lvl w:ilvl="0" w:tplc="D52C82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95B200B"/>
    <w:multiLevelType w:val="hybridMultilevel"/>
    <w:tmpl w:val="19041CAC"/>
    <w:lvl w:ilvl="0" w:tplc="0C090001">
      <w:start w:val="1"/>
      <w:numFmt w:val="bullet"/>
      <w:lvlText w:val=""/>
      <w:lvlJc w:val="left"/>
      <w:pPr>
        <w:ind w:left="1190" w:hanging="360"/>
      </w:pPr>
      <w:rPr>
        <w:rFonts w:ascii="Symbol" w:hAnsi="Symbol" w:hint="default"/>
      </w:rPr>
    </w:lvl>
    <w:lvl w:ilvl="1" w:tplc="0C090003" w:tentative="1">
      <w:start w:val="1"/>
      <w:numFmt w:val="bullet"/>
      <w:lvlText w:val="o"/>
      <w:lvlJc w:val="left"/>
      <w:pPr>
        <w:ind w:left="1910" w:hanging="360"/>
      </w:pPr>
      <w:rPr>
        <w:rFonts w:ascii="Courier New" w:hAnsi="Courier New" w:cs="Courier New" w:hint="default"/>
      </w:rPr>
    </w:lvl>
    <w:lvl w:ilvl="2" w:tplc="0C090005" w:tentative="1">
      <w:start w:val="1"/>
      <w:numFmt w:val="bullet"/>
      <w:lvlText w:val=""/>
      <w:lvlJc w:val="left"/>
      <w:pPr>
        <w:ind w:left="2630" w:hanging="360"/>
      </w:pPr>
      <w:rPr>
        <w:rFonts w:ascii="Wingdings" w:hAnsi="Wingdings" w:hint="default"/>
      </w:rPr>
    </w:lvl>
    <w:lvl w:ilvl="3" w:tplc="0C090001" w:tentative="1">
      <w:start w:val="1"/>
      <w:numFmt w:val="bullet"/>
      <w:lvlText w:val=""/>
      <w:lvlJc w:val="left"/>
      <w:pPr>
        <w:ind w:left="3350" w:hanging="360"/>
      </w:pPr>
      <w:rPr>
        <w:rFonts w:ascii="Symbol" w:hAnsi="Symbol" w:hint="default"/>
      </w:rPr>
    </w:lvl>
    <w:lvl w:ilvl="4" w:tplc="0C090003" w:tentative="1">
      <w:start w:val="1"/>
      <w:numFmt w:val="bullet"/>
      <w:lvlText w:val="o"/>
      <w:lvlJc w:val="left"/>
      <w:pPr>
        <w:ind w:left="4070" w:hanging="360"/>
      </w:pPr>
      <w:rPr>
        <w:rFonts w:ascii="Courier New" w:hAnsi="Courier New" w:cs="Courier New" w:hint="default"/>
      </w:rPr>
    </w:lvl>
    <w:lvl w:ilvl="5" w:tplc="0C090005" w:tentative="1">
      <w:start w:val="1"/>
      <w:numFmt w:val="bullet"/>
      <w:lvlText w:val=""/>
      <w:lvlJc w:val="left"/>
      <w:pPr>
        <w:ind w:left="4790" w:hanging="360"/>
      </w:pPr>
      <w:rPr>
        <w:rFonts w:ascii="Wingdings" w:hAnsi="Wingdings" w:hint="default"/>
      </w:rPr>
    </w:lvl>
    <w:lvl w:ilvl="6" w:tplc="0C090001" w:tentative="1">
      <w:start w:val="1"/>
      <w:numFmt w:val="bullet"/>
      <w:lvlText w:val=""/>
      <w:lvlJc w:val="left"/>
      <w:pPr>
        <w:ind w:left="5510" w:hanging="360"/>
      </w:pPr>
      <w:rPr>
        <w:rFonts w:ascii="Symbol" w:hAnsi="Symbol" w:hint="default"/>
      </w:rPr>
    </w:lvl>
    <w:lvl w:ilvl="7" w:tplc="0C090003" w:tentative="1">
      <w:start w:val="1"/>
      <w:numFmt w:val="bullet"/>
      <w:lvlText w:val="o"/>
      <w:lvlJc w:val="left"/>
      <w:pPr>
        <w:ind w:left="6230" w:hanging="360"/>
      </w:pPr>
      <w:rPr>
        <w:rFonts w:ascii="Courier New" w:hAnsi="Courier New" w:cs="Courier New" w:hint="default"/>
      </w:rPr>
    </w:lvl>
    <w:lvl w:ilvl="8" w:tplc="0C090005" w:tentative="1">
      <w:start w:val="1"/>
      <w:numFmt w:val="bullet"/>
      <w:lvlText w:val=""/>
      <w:lvlJc w:val="left"/>
      <w:pPr>
        <w:ind w:left="6950" w:hanging="360"/>
      </w:pPr>
      <w:rPr>
        <w:rFonts w:ascii="Wingdings" w:hAnsi="Wingdings" w:hint="default"/>
      </w:rPr>
    </w:lvl>
  </w:abstractNum>
  <w:abstractNum w:abstractNumId="32" w15:restartNumberingAfterBreak="0">
    <w:nsid w:val="6E6B4BD0"/>
    <w:multiLevelType w:val="hybridMultilevel"/>
    <w:tmpl w:val="82DA7728"/>
    <w:lvl w:ilvl="0" w:tplc="CECC1E5E">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3D7B0E"/>
    <w:multiLevelType w:val="multilevel"/>
    <w:tmpl w:val="B33CB364"/>
    <w:lvl w:ilvl="0">
      <w:numFmt w:val="bullet"/>
      <w:lvlText w:val="-"/>
      <w:lvlJc w:val="left"/>
      <w:pPr>
        <w:tabs>
          <w:tab w:val="num" w:pos="720"/>
        </w:tabs>
        <w:ind w:left="720" w:hanging="720"/>
      </w:pPr>
      <w:rPr>
        <w:rFonts w:ascii="Calibri" w:eastAsiaTheme="minorHAnsi" w:hAnsi="Calibri"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9E80994"/>
    <w:multiLevelType w:val="hybridMultilevel"/>
    <w:tmpl w:val="4762E0C2"/>
    <w:lvl w:ilvl="0" w:tplc="D52C82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936207"/>
    <w:multiLevelType w:val="hybridMultilevel"/>
    <w:tmpl w:val="8BFCE1B0"/>
    <w:lvl w:ilvl="0" w:tplc="D52C826C">
      <w:start w:val="1"/>
      <w:numFmt w:val="bullet"/>
      <w:lvlText w:val=""/>
      <w:lvlJc w:val="left"/>
      <w:pPr>
        <w:ind w:left="6900" w:hanging="360"/>
      </w:pPr>
      <w:rPr>
        <w:rFonts w:ascii="Symbol" w:hAnsi="Symbol" w:hint="default"/>
      </w:rPr>
    </w:lvl>
    <w:lvl w:ilvl="1" w:tplc="0C090003" w:tentative="1">
      <w:start w:val="1"/>
      <w:numFmt w:val="bullet"/>
      <w:lvlText w:val="o"/>
      <w:lvlJc w:val="left"/>
      <w:pPr>
        <w:ind w:left="7620" w:hanging="360"/>
      </w:pPr>
      <w:rPr>
        <w:rFonts w:ascii="Courier New" w:hAnsi="Courier New" w:cs="Courier New" w:hint="default"/>
      </w:rPr>
    </w:lvl>
    <w:lvl w:ilvl="2" w:tplc="0C090005" w:tentative="1">
      <w:start w:val="1"/>
      <w:numFmt w:val="bullet"/>
      <w:lvlText w:val=""/>
      <w:lvlJc w:val="left"/>
      <w:pPr>
        <w:ind w:left="8340" w:hanging="360"/>
      </w:pPr>
      <w:rPr>
        <w:rFonts w:ascii="Wingdings" w:hAnsi="Wingdings" w:hint="default"/>
      </w:rPr>
    </w:lvl>
    <w:lvl w:ilvl="3" w:tplc="0C090001" w:tentative="1">
      <w:start w:val="1"/>
      <w:numFmt w:val="bullet"/>
      <w:lvlText w:val=""/>
      <w:lvlJc w:val="left"/>
      <w:pPr>
        <w:ind w:left="9060" w:hanging="360"/>
      </w:pPr>
      <w:rPr>
        <w:rFonts w:ascii="Symbol" w:hAnsi="Symbol" w:hint="default"/>
      </w:rPr>
    </w:lvl>
    <w:lvl w:ilvl="4" w:tplc="0C090003" w:tentative="1">
      <w:start w:val="1"/>
      <w:numFmt w:val="bullet"/>
      <w:lvlText w:val="o"/>
      <w:lvlJc w:val="left"/>
      <w:pPr>
        <w:ind w:left="9780" w:hanging="360"/>
      </w:pPr>
      <w:rPr>
        <w:rFonts w:ascii="Courier New" w:hAnsi="Courier New" w:cs="Courier New" w:hint="default"/>
      </w:rPr>
    </w:lvl>
    <w:lvl w:ilvl="5" w:tplc="0C090005" w:tentative="1">
      <w:start w:val="1"/>
      <w:numFmt w:val="bullet"/>
      <w:lvlText w:val=""/>
      <w:lvlJc w:val="left"/>
      <w:pPr>
        <w:ind w:left="10500" w:hanging="360"/>
      </w:pPr>
      <w:rPr>
        <w:rFonts w:ascii="Wingdings" w:hAnsi="Wingdings" w:hint="default"/>
      </w:rPr>
    </w:lvl>
    <w:lvl w:ilvl="6" w:tplc="0C090001" w:tentative="1">
      <w:start w:val="1"/>
      <w:numFmt w:val="bullet"/>
      <w:lvlText w:val=""/>
      <w:lvlJc w:val="left"/>
      <w:pPr>
        <w:ind w:left="11220" w:hanging="360"/>
      </w:pPr>
      <w:rPr>
        <w:rFonts w:ascii="Symbol" w:hAnsi="Symbol" w:hint="default"/>
      </w:rPr>
    </w:lvl>
    <w:lvl w:ilvl="7" w:tplc="0C090003" w:tentative="1">
      <w:start w:val="1"/>
      <w:numFmt w:val="bullet"/>
      <w:lvlText w:val="o"/>
      <w:lvlJc w:val="left"/>
      <w:pPr>
        <w:ind w:left="11940" w:hanging="360"/>
      </w:pPr>
      <w:rPr>
        <w:rFonts w:ascii="Courier New" w:hAnsi="Courier New" w:cs="Courier New" w:hint="default"/>
      </w:rPr>
    </w:lvl>
    <w:lvl w:ilvl="8" w:tplc="0C090005" w:tentative="1">
      <w:start w:val="1"/>
      <w:numFmt w:val="bullet"/>
      <w:lvlText w:val=""/>
      <w:lvlJc w:val="left"/>
      <w:pPr>
        <w:ind w:left="12660" w:hanging="360"/>
      </w:pPr>
      <w:rPr>
        <w:rFonts w:ascii="Wingdings" w:hAnsi="Wingdings" w:hint="default"/>
      </w:rPr>
    </w:lvl>
  </w:abstractNum>
  <w:abstractNum w:abstractNumId="36" w15:restartNumberingAfterBreak="0">
    <w:nsid w:val="7DED39FD"/>
    <w:multiLevelType w:val="multilevel"/>
    <w:tmpl w:val="B09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D914E3"/>
    <w:multiLevelType w:val="hybridMultilevel"/>
    <w:tmpl w:val="EBF4B6EA"/>
    <w:lvl w:ilvl="0" w:tplc="D52C826C">
      <w:start w:val="1"/>
      <w:numFmt w:val="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num w:numId="1" w16cid:durableId="1887135133">
    <w:abstractNumId w:val="2"/>
  </w:num>
  <w:num w:numId="2" w16cid:durableId="817694163">
    <w:abstractNumId w:val="12"/>
  </w:num>
  <w:num w:numId="3" w16cid:durableId="1894074352">
    <w:abstractNumId w:val="33"/>
  </w:num>
  <w:num w:numId="4" w16cid:durableId="1235972254">
    <w:abstractNumId w:val="5"/>
  </w:num>
  <w:num w:numId="5" w16cid:durableId="1581406842">
    <w:abstractNumId w:val="34"/>
  </w:num>
  <w:num w:numId="6" w16cid:durableId="1174222790">
    <w:abstractNumId w:val="18"/>
  </w:num>
  <w:num w:numId="7" w16cid:durableId="1897738639">
    <w:abstractNumId w:val="29"/>
  </w:num>
  <w:num w:numId="8" w16cid:durableId="51542271">
    <w:abstractNumId w:val="17"/>
  </w:num>
  <w:num w:numId="9" w16cid:durableId="440610559">
    <w:abstractNumId w:val="28"/>
  </w:num>
  <w:num w:numId="10" w16cid:durableId="203181877">
    <w:abstractNumId w:val="26"/>
  </w:num>
  <w:num w:numId="11" w16cid:durableId="1455975926">
    <w:abstractNumId w:val="19"/>
  </w:num>
  <w:num w:numId="12" w16cid:durableId="1495876201">
    <w:abstractNumId w:val="1"/>
  </w:num>
  <w:num w:numId="13" w16cid:durableId="1923365830">
    <w:abstractNumId w:val="20"/>
  </w:num>
  <w:num w:numId="14" w16cid:durableId="1966085686">
    <w:abstractNumId w:val="7"/>
  </w:num>
  <w:num w:numId="15" w16cid:durableId="1985506790">
    <w:abstractNumId w:val="30"/>
  </w:num>
  <w:num w:numId="16" w16cid:durableId="2111730767">
    <w:abstractNumId w:val="16"/>
  </w:num>
  <w:num w:numId="17" w16cid:durableId="2028482830">
    <w:abstractNumId w:val="8"/>
  </w:num>
  <w:num w:numId="18" w16cid:durableId="1615405575">
    <w:abstractNumId w:val="36"/>
  </w:num>
  <w:num w:numId="19" w16cid:durableId="730469547">
    <w:abstractNumId w:val="27"/>
  </w:num>
  <w:num w:numId="20" w16cid:durableId="1817992681">
    <w:abstractNumId w:val="35"/>
  </w:num>
  <w:num w:numId="21" w16cid:durableId="746221118">
    <w:abstractNumId w:val="6"/>
  </w:num>
  <w:num w:numId="22" w16cid:durableId="259989807">
    <w:abstractNumId w:val="15"/>
  </w:num>
  <w:num w:numId="23" w16cid:durableId="112796866">
    <w:abstractNumId w:val="24"/>
  </w:num>
  <w:num w:numId="24" w16cid:durableId="1198157704">
    <w:abstractNumId w:val="37"/>
  </w:num>
  <w:num w:numId="25" w16cid:durableId="1240093566">
    <w:abstractNumId w:val="23"/>
  </w:num>
  <w:num w:numId="26" w16cid:durableId="302269445">
    <w:abstractNumId w:val="11"/>
  </w:num>
  <w:num w:numId="27" w16cid:durableId="355158237">
    <w:abstractNumId w:val="0"/>
  </w:num>
  <w:num w:numId="28" w16cid:durableId="336200300">
    <w:abstractNumId w:val="9"/>
  </w:num>
  <w:num w:numId="29" w16cid:durableId="1943561250">
    <w:abstractNumId w:val="13"/>
  </w:num>
  <w:num w:numId="30" w16cid:durableId="905530051">
    <w:abstractNumId w:val="31"/>
  </w:num>
  <w:num w:numId="31" w16cid:durableId="563685731">
    <w:abstractNumId w:val="32"/>
  </w:num>
  <w:num w:numId="32" w16cid:durableId="1950695693">
    <w:abstractNumId w:val="14"/>
  </w:num>
  <w:num w:numId="33" w16cid:durableId="1715539617">
    <w:abstractNumId w:val="3"/>
  </w:num>
  <w:num w:numId="34" w16cid:durableId="359405172">
    <w:abstractNumId w:val="4"/>
  </w:num>
  <w:num w:numId="35" w16cid:durableId="1927153929">
    <w:abstractNumId w:val="21"/>
  </w:num>
  <w:num w:numId="36" w16cid:durableId="295912340">
    <w:abstractNumId w:val="22"/>
  </w:num>
  <w:num w:numId="37" w16cid:durableId="888147623">
    <w:abstractNumId w:val="25"/>
  </w:num>
  <w:num w:numId="38" w16cid:durableId="580871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C4"/>
    <w:rsid w:val="00001B24"/>
    <w:rsid w:val="00010798"/>
    <w:rsid w:val="0001199F"/>
    <w:rsid w:val="00012B24"/>
    <w:rsid w:val="00015639"/>
    <w:rsid w:val="00017B6B"/>
    <w:rsid w:val="00022C39"/>
    <w:rsid w:val="00040710"/>
    <w:rsid w:val="00042F16"/>
    <w:rsid w:val="00043C76"/>
    <w:rsid w:val="00044CF0"/>
    <w:rsid w:val="00054630"/>
    <w:rsid w:val="00056031"/>
    <w:rsid w:val="00064FDC"/>
    <w:rsid w:val="000726D8"/>
    <w:rsid w:val="00094F11"/>
    <w:rsid w:val="000A1D77"/>
    <w:rsid w:val="000A4535"/>
    <w:rsid w:val="000A726E"/>
    <w:rsid w:val="000B3C78"/>
    <w:rsid w:val="000C094A"/>
    <w:rsid w:val="000C3991"/>
    <w:rsid w:val="000E0966"/>
    <w:rsid w:val="000E2967"/>
    <w:rsid w:val="000E413F"/>
    <w:rsid w:val="000E474F"/>
    <w:rsid w:val="000F186A"/>
    <w:rsid w:val="00101931"/>
    <w:rsid w:val="0010356C"/>
    <w:rsid w:val="00105F13"/>
    <w:rsid w:val="00113AAE"/>
    <w:rsid w:val="001141CD"/>
    <w:rsid w:val="001273E3"/>
    <w:rsid w:val="001275DE"/>
    <w:rsid w:val="0013094A"/>
    <w:rsid w:val="00134636"/>
    <w:rsid w:val="0015003E"/>
    <w:rsid w:val="00155738"/>
    <w:rsid w:val="00156936"/>
    <w:rsid w:val="00161C35"/>
    <w:rsid w:val="00165427"/>
    <w:rsid w:val="00170728"/>
    <w:rsid w:val="00171158"/>
    <w:rsid w:val="0017281E"/>
    <w:rsid w:val="001A4C23"/>
    <w:rsid w:val="001A79F7"/>
    <w:rsid w:val="001B4DEC"/>
    <w:rsid w:val="001B6805"/>
    <w:rsid w:val="001B764D"/>
    <w:rsid w:val="001C26E3"/>
    <w:rsid w:val="001D72AE"/>
    <w:rsid w:val="001E1883"/>
    <w:rsid w:val="001E26A3"/>
    <w:rsid w:val="001E31CF"/>
    <w:rsid w:val="001E6DE9"/>
    <w:rsid w:val="001E7B28"/>
    <w:rsid w:val="00224217"/>
    <w:rsid w:val="0022566E"/>
    <w:rsid w:val="002406B4"/>
    <w:rsid w:val="00247E9F"/>
    <w:rsid w:val="00253D98"/>
    <w:rsid w:val="002545ED"/>
    <w:rsid w:val="0025499E"/>
    <w:rsid w:val="00282C63"/>
    <w:rsid w:val="00294C0C"/>
    <w:rsid w:val="002A26F9"/>
    <w:rsid w:val="002A2DCA"/>
    <w:rsid w:val="002A5763"/>
    <w:rsid w:val="002A6699"/>
    <w:rsid w:val="002A69EF"/>
    <w:rsid w:val="002B0716"/>
    <w:rsid w:val="002B10C4"/>
    <w:rsid w:val="002B6E43"/>
    <w:rsid w:val="002C2E9A"/>
    <w:rsid w:val="002D1883"/>
    <w:rsid w:val="002D4722"/>
    <w:rsid w:val="002E2A33"/>
    <w:rsid w:val="002F08D6"/>
    <w:rsid w:val="002F2A75"/>
    <w:rsid w:val="003059D0"/>
    <w:rsid w:val="00311527"/>
    <w:rsid w:val="00324B22"/>
    <w:rsid w:val="00326C35"/>
    <w:rsid w:val="00334BA8"/>
    <w:rsid w:val="00336013"/>
    <w:rsid w:val="00337EAE"/>
    <w:rsid w:val="00347F9F"/>
    <w:rsid w:val="00392A12"/>
    <w:rsid w:val="003948EB"/>
    <w:rsid w:val="003B5A2A"/>
    <w:rsid w:val="003C62D3"/>
    <w:rsid w:val="003C7A52"/>
    <w:rsid w:val="003D34FE"/>
    <w:rsid w:val="003D41E2"/>
    <w:rsid w:val="003D6DE3"/>
    <w:rsid w:val="003E5F0C"/>
    <w:rsid w:val="003F2DA9"/>
    <w:rsid w:val="00410A14"/>
    <w:rsid w:val="0041189E"/>
    <w:rsid w:val="00413748"/>
    <w:rsid w:val="004279EF"/>
    <w:rsid w:val="004335F0"/>
    <w:rsid w:val="00437833"/>
    <w:rsid w:val="0044783C"/>
    <w:rsid w:val="00460565"/>
    <w:rsid w:val="00482973"/>
    <w:rsid w:val="0048360B"/>
    <w:rsid w:val="00490BC3"/>
    <w:rsid w:val="00496407"/>
    <w:rsid w:val="004A1647"/>
    <w:rsid w:val="004A51D7"/>
    <w:rsid w:val="004C45B2"/>
    <w:rsid w:val="004D1CD4"/>
    <w:rsid w:val="004D5BB7"/>
    <w:rsid w:val="004D6A27"/>
    <w:rsid w:val="00500F23"/>
    <w:rsid w:val="005159C2"/>
    <w:rsid w:val="005179B1"/>
    <w:rsid w:val="00530D24"/>
    <w:rsid w:val="00531437"/>
    <w:rsid w:val="00535777"/>
    <w:rsid w:val="00536F42"/>
    <w:rsid w:val="005421F3"/>
    <w:rsid w:val="005550CC"/>
    <w:rsid w:val="00555A8A"/>
    <w:rsid w:val="005611B4"/>
    <w:rsid w:val="00565B1E"/>
    <w:rsid w:val="0056603C"/>
    <w:rsid w:val="00575DC8"/>
    <w:rsid w:val="00591966"/>
    <w:rsid w:val="00594F43"/>
    <w:rsid w:val="005A28A9"/>
    <w:rsid w:val="005A3010"/>
    <w:rsid w:val="005A3B94"/>
    <w:rsid w:val="005A5A33"/>
    <w:rsid w:val="005A74BE"/>
    <w:rsid w:val="005B08C7"/>
    <w:rsid w:val="005B2AD5"/>
    <w:rsid w:val="005B43C5"/>
    <w:rsid w:val="005B74D3"/>
    <w:rsid w:val="005D12DC"/>
    <w:rsid w:val="005E52AE"/>
    <w:rsid w:val="005F0C1D"/>
    <w:rsid w:val="005F13AA"/>
    <w:rsid w:val="005F3FF9"/>
    <w:rsid w:val="005F75B9"/>
    <w:rsid w:val="006155D1"/>
    <w:rsid w:val="00621840"/>
    <w:rsid w:val="00632408"/>
    <w:rsid w:val="006335B4"/>
    <w:rsid w:val="00635745"/>
    <w:rsid w:val="00642AC5"/>
    <w:rsid w:val="0064473E"/>
    <w:rsid w:val="00646BB6"/>
    <w:rsid w:val="006520DA"/>
    <w:rsid w:val="00656B5F"/>
    <w:rsid w:val="00661E89"/>
    <w:rsid w:val="006620B7"/>
    <w:rsid w:val="00663123"/>
    <w:rsid w:val="00680E33"/>
    <w:rsid w:val="00694AA6"/>
    <w:rsid w:val="0069566C"/>
    <w:rsid w:val="006B3ED3"/>
    <w:rsid w:val="006C6681"/>
    <w:rsid w:val="006C7D7D"/>
    <w:rsid w:val="006D6685"/>
    <w:rsid w:val="006E2F59"/>
    <w:rsid w:val="006E5471"/>
    <w:rsid w:val="006F2F09"/>
    <w:rsid w:val="006F31C6"/>
    <w:rsid w:val="00700C4B"/>
    <w:rsid w:val="0070140F"/>
    <w:rsid w:val="00702834"/>
    <w:rsid w:val="00703BFE"/>
    <w:rsid w:val="00705319"/>
    <w:rsid w:val="007066A7"/>
    <w:rsid w:val="0071767D"/>
    <w:rsid w:val="0072018D"/>
    <w:rsid w:val="0072344A"/>
    <w:rsid w:val="00725943"/>
    <w:rsid w:val="0074151C"/>
    <w:rsid w:val="00751DB9"/>
    <w:rsid w:val="0075416B"/>
    <w:rsid w:val="00756577"/>
    <w:rsid w:val="00757BDE"/>
    <w:rsid w:val="00765F58"/>
    <w:rsid w:val="00770C17"/>
    <w:rsid w:val="0077170F"/>
    <w:rsid w:val="007776CD"/>
    <w:rsid w:val="00783BB5"/>
    <w:rsid w:val="007848B3"/>
    <w:rsid w:val="0079395D"/>
    <w:rsid w:val="007A5B77"/>
    <w:rsid w:val="007A7501"/>
    <w:rsid w:val="007B6EF3"/>
    <w:rsid w:val="007C50B6"/>
    <w:rsid w:val="007C603F"/>
    <w:rsid w:val="007C616D"/>
    <w:rsid w:val="007C6DB2"/>
    <w:rsid w:val="007C796B"/>
    <w:rsid w:val="007E1E90"/>
    <w:rsid w:val="007E288A"/>
    <w:rsid w:val="007E6310"/>
    <w:rsid w:val="007F20DD"/>
    <w:rsid w:val="00800B3A"/>
    <w:rsid w:val="008074A6"/>
    <w:rsid w:val="00823DF8"/>
    <w:rsid w:val="008322F2"/>
    <w:rsid w:val="00845E87"/>
    <w:rsid w:val="008476AE"/>
    <w:rsid w:val="008551BD"/>
    <w:rsid w:val="008633BD"/>
    <w:rsid w:val="00870C64"/>
    <w:rsid w:val="00872D13"/>
    <w:rsid w:val="008762FE"/>
    <w:rsid w:val="00881939"/>
    <w:rsid w:val="008878FF"/>
    <w:rsid w:val="0089003B"/>
    <w:rsid w:val="0089478B"/>
    <w:rsid w:val="00896E5B"/>
    <w:rsid w:val="008A29F4"/>
    <w:rsid w:val="008A6ECE"/>
    <w:rsid w:val="008B1624"/>
    <w:rsid w:val="008C09F1"/>
    <w:rsid w:val="008C5C76"/>
    <w:rsid w:val="008D677D"/>
    <w:rsid w:val="008F013A"/>
    <w:rsid w:val="008F0905"/>
    <w:rsid w:val="008F3C25"/>
    <w:rsid w:val="008F6D6E"/>
    <w:rsid w:val="008F7E5A"/>
    <w:rsid w:val="00915820"/>
    <w:rsid w:val="00921077"/>
    <w:rsid w:val="00921FC8"/>
    <w:rsid w:val="00940962"/>
    <w:rsid w:val="00947A0D"/>
    <w:rsid w:val="0095794F"/>
    <w:rsid w:val="00960D79"/>
    <w:rsid w:val="00965E5E"/>
    <w:rsid w:val="00981F33"/>
    <w:rsid w:val="00984D2F"/>
    <w:rsid w:val="009865E4"/>
    <w:rsid w:val="0099298A"/>
    <w:rsid w:val="0099527D"/>
    <w:rsid w:val="009A2E7D"/>
    <w:rsid w:val="009A78CC"/>
    <w:rsid w:val="009B6DA0"/>
    <w:rsid w:val="009D32B5"/>
    <w:rsid w:val="009D5CDC"/>
    <w:rsid w:val="009E2C81"/>
    <w:rsid w:val="00A06DEF"/>
    <w:rsid w:val="00A139E2"/>
    <w:rsid w:val="00A17C54"/>
    <w:rsid w:val="00A23F7F"/>
    <w:rsid w:val="00A261DF"/>
    <w:rsid w:val="00A27D85"/>
    <w:rsid w:val="00A504E4"/>
    <w:rsid w:val="00A53F7B"/>
    <w:rsid w:val="00A756AC"/>
    <w:rsid w:val="00A802CB"/>
    <w:rsid w:val="00AA2E8D"/>
    <w:rsid w:val="00AA7211"/>
    <w:rsid w:val="00AC68B4"/>
    <w:rsid w:val="00AD16B9"/>
    <w:rsid w:val="00AE0F33"/>
    <w:rsid w:val="00AE2986"/>
    <w:rsid w:val="00B01995"/>
    <w:rsid w:val="00B20F0A"/>
    <w:rsid w:val="00B61A08"/>
    <w:rsid w:val="00B740E0"/>
    <w:rsid w:val="00B7489B"/>
    <w:rsid w:val="00B74BE7"/>
    <w:rsid w:val="00B82BF9"/>
    <w:rsid w:val="00B87381"/>
    <w:rsid w:val="00B914F4"/>
    <w:rsid w:val="00B9177E"/>
    <w:rsid w:val="00B924F2"/>
    <w:rsid w:val="00B924F6"/>
    <w:rsid w:val="00B93645"/>
    <w:rsid w:val="00B96FE4"/>
    <w:rsid w:val="00BB1393"/>
    <w:rsid w:val="00BB4B69"/>
    <w:rsid w:val="00BB74DA"/>
    <w:rsid w:val="00BB7704"/>
    <w:rsid w:val="00BC05EE"/>
    <w:rsid w:val="00BC338F"/>
    <w:rsid w:val="00BD0534"/>
    <w:rsid w:val="00BE03E8"/>
    <w:rsid w:val="00BE23BB"/>
    <w:rsid w:val="00BE681E"/>
    <w:rsid w:val="00BF6F3B"/>
    <w:rsid w:val="00C14F89"/>
    <w:rsid w:val="00C15E2B"/>
    <w:rsid w:val="00C204AA"/>
    <w:rsid w:val="00C25C0C"/>
    <w:rsid w:val="00C30E2D"/>
    <w:rsid w:val="00C60CA8"/>
    <w:rsid w:val="00C61912"/>
    <w:rsid w:val="00C72AA2"/>
    <w:rsid w:val="00C736AC"/>
    <w:rsid w:val="00C74575"/>
    <w:rsid w:val="00C80110"/>
    <w:rsid w:val="00C80CA4"/>
    <w:rsid w:val="00C83027"/>
    <w:rsid w:val="00C903A1"/>
    <w:rsid w:val="00C93B9A"/>
    <w:rsid w:val="00CA279E"/>
    <w:rsid w:val="00CB68E2"/>
    <w:rsid w:val="00CD4B2E"/>
    <w:rsid w:val="00CE1023"/>
    <w:rsid w:val="00CE2867"/>
    <w:rsid w:val="00CE55F6"/>
    <w:rsid w:val="00CE7286"/>
    <w:rsid w:val="00CF2E97"/>
    <w:rsid w:val="00CF3F7B"/>
    <w:rsid w:val="00CF4867"/>
    <w:rsid w:val="00CF5156"/>
    <w:rsid w:val="00CF5199"/>
    <w:rsid w:val="00D07697"/>
    <w:rsid w:val="00D1121E"/>
    <w:rsid w:val="00D167D2"/>
    <w:rsid w:val="00D2002E"/>
    <w:rsid w:val="00D344AA"/>
    <w:rsid w:val="00D47956"/>
    <w:rsid w:val="00D70221"/>
    <w:rsid w:val="00D92199"/>
    <w:rsid w:val="00DA28A8"/>
    <w:rsid w:val="00DA4593"/>
    <w:rsid w:val="00DA653A"/>
    <w:rsid w:val="00DA6B32"/>
    <w:rsid w:val="00DB1B5C"/>
    <w:rsid w:val="00DB22E0"/>
    <w:rsid w:val="00DB36AF"/>
    <w:rsid w:val="00DC4343"/>
    <w:rsid w:val="00DD1F88"/>
    <w:rsid w:val="00DE4E96"/>
    <w:rsid w:val="00DE75A6"/>
    <w:rsid w:val="00DF11E4"/>
    <w:rsid w:val="00DF1961"/>
    <w:rsid w:val="00E00D53"/>
    <w:rsid w:val="00E239DB"/>
    <w:rsid w:val="00E26A4E"/>
    <w:rsid w:val="00E47B5E"/>
    <w:rsid w:val="00E65893"/>
    <w:rsid w:val="00E70FB6"/>
    <w:rsid w:val="00E86ABB"/>
    <w:rsid w:val="00E93A35"/>
    <w:rsid w:val="00EA07A2"/>
    <w:rsid w:val="00EA2ED5"/>
    <w:rsid w:val="00EA5A4C"/>
    <w:rsid w:val="00EA6B21"/>
    <w:rsid w:val="00EB374E"/>
    <w:rsid w:val="00EB6F49"/>
    <w:rsid w:val="00ED1B78"/>
    <w:rsid w:val="00ED1C12"/>
    <w:rsid w:val="00ED4D8F"/>
    <w:rsid w:val="00EE068D"/>
    <w:rsid w:val="00EE5FF4"/>
    <w:rsid w:val="00EF219C"/>
    <w:rsid w:val="00EF2E32"/>
    <w:rsid w:val="00EF6DE9"/>
    <w:rsid w:val="00F06DD3"/>
    <w:rsid w:val="00F10399"/>
    <w:rsid w:val="00F1439C"/>
    <w:rsid w:val="00F17121"/>
    <w:rsid w:val="00F3067D"/>
    <w:rsid w:val="00F344CE"/>
    <w:rsid w:val="00F45292"/>
    <w:rsid w:val="00F5230E"/>
    <w:rsid w:val="00F61EDD"/>
    <w:rsid w:val="00F646F0"/>
    <w:rsid w:val="00F70978"/>
    <w:rsid w:val="00F743BE"/>
    <w:rsid w:val="00F823EF"/>
    <w:rsid w:val="00F9046A"/>
    <w:rsid w:val="00F9446F"/>
    <w:rsid w:val="00F94E26"/>
    <w:rsid w:val="00FB031B"/>
    <w:rsid w:val="00FB1DEB"/>
    <w:rsid w:val="00FB1FAA"/>
    <w:rsid w:val="00FB659D"/>
    <w:rsid w:val="00FC66E1"/>
    <w:rsid w:val="00FD1D3F"/>
    <w:rsid w:val="00FD5EAA"/>
    <w:rsid w:val="00FE2FAA"/>
    <w:rsid w:val="00FF7967"/>
    <w:rsid w:val="01F30ADA"/>
    <w:rsid w:val="07EA353E"/>
    <w:rsid w:val="0E43254B"/>
    <w:rsid w:val="12D344A0"/>
    <w:rsid w:val="23E31295"/>
    <w:rsid w:val="2615DA55"/>
    <w:rsid w:val="27D5E2FF"/>
    <w:rsid w:val="2824A1C8"/>
    <w:rsid w:val="3225DADD"/>
    <w:rsid w:val="36880C7F"/>
    <w:rsid w:val="3CA1E507"/>
    <w:rsid w:val="4CBB6C8E"/>
    <w:rsid w:val="51E6DB2C"/>
    <w:rsid w:val="62630FF7"/>
    <w:rsid w:val="683C9081"/>
    <w:rsid w:val="6F8ECC48"/>
    <w:rsid w:val="7148EE6A"/>
    <w:rsid w:val="717435F7"/>
    <w:rsid w:val="799D3C0E"/>
    <w:rsid w:val="7F10D7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39870"/>
  <w15:chartTrackingRefBased/>
  <w15:docId w15:val="{2F06D2CC-8E99-4D15-8542-5C1D2BE6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0C4"/>
    <w:pPr>
      <w:ind w:left="720"/>
      <w:contextualSpacing/>
    </w:pPr>
  </w:style>
  <w:style w:type="table" w:styleId="TableGrid">
    <w:name w:val="Table Grid"/>
    <w:basedOn w:val="TableNormal"/>
    <w:uiPriority w:val="39"/>
    <w:rsid w:val="007B6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17B6B"/>
  </w:style>
  <w:style w:type="character" w:customStyle="1" w:styleId="eop">
    <w:name w:val="eop"/>
    <w:basedOn w:val="DefaultParagraphFont"/>
    <w:rsid w:val="00017B6B"/>
  </w:style>
  <w:style w:type="paragraph" w:customStyle="1" w:styleId="paragraph">
    <w:name w:val="paragraph"/>
    <w:basedOn w:val="Normal"/>
    <w:rsid w:val="00B0199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D16B9"/>
    <w:pPr>
      <w:spacing w:after="0" w:line="240" w:lineRule="auto"/>
    </w:pPr>
  </w:style>
  <w:style w:type="paragraph" w:styleId="Header">
    <w:name w:val="header"/>
    <w:basedOn w:val="Normal"/>
    <w:link w:val="HeaderChar"/>
    <w:uiPriority w:val="99"/>
    <w:unhideWhenUsed/>
    <w:rsid w:val="4CBB6C8E"/>
    <w:pPr>
      <w:tabs>
        <w:tab w:val="center" w:pos="4680"/>
        <w:tab w:val="right" w:pos="9360"/>
      </w:tabs>
      <w:spacing w:after="0" w:line="240" w:lineRule="auto"/>
    </w:pPr>
  </w:style>
  <w:style w:type="paragraph" w:styleId="Footer">
    <w:name w:val="footer"/>
    <w:basedOn w:val="Normal"/>
    <w:link w:val="FooterChar"/>
    <w:uiPriority w:val="99"/>
    <w:unhideWhenUsed/>
    <w:rsid w:val="4CBB6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27D"/>
  </w:style>
  <w:style w:type="character" w:customStyle="1" w:styleId="FooterChar">
    <w:name w:val="Footer Char"/>
    <w:basedOn w:val="DefaultParagraphFont"/>
    <w:link w:val="Footer"/>
    <w:uiPriority w:val="99"/>
    <w:rsid w:val="00995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4873">
      <w:bodyDiv w:val="1"/>
      <w:marLeft w:val="0"/>
      <w:marRight w:val="0"/>
      <w:marTop w:val="0"/>
      <w:marBottom w:val="0"/>
      <w:divBdr>
        <w:top w:val="none" w:sz="0" w:space="0" w:color="auto"/>
        <w:left w:val="none" w:sz="0" w:space="0" w:color="auto"/>
        <w:bottom w:val="none" w:sz="0" w:space="0" w:color="auto"/>
        <w:right w:val="none" w:sz="0" w:space="0" w:color="auto"/>
      </w:divBdr>
    </w:div>
    <w:div w:id="199168695">
      <w:bodyDiv w:val="1"/>
      <w:marLeft w:val="0"/>
      <w:marRight w:val="0"/>
      <w:marTop w:val="0"/>
      <w:marBottom w:val="0"/>
      <w:divBdr>
        <w:top w:val="none" w:sz="0" w:space="0" w:color="auto"/>
        <w:left w:val="none" w:sz="0" w:space="0" w:color="auto"/>
        <w:bottom w:val="none" w:sz="0" w:space="0" w:color="auto"/>
        <w:right w:val="none" w:sz="0" w:space="0" w:color="auto"/>
      </w:divBdr>
    </w:div>
    <w:div w:id="198091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db913b-b59e-43f0-a974-5ec64e244d04" xsi:nil="true"/>
    <lcf76f155ced4ddcb4097134ff3c332f xmlns="0eea77a1-31c6-4166-a5de-d384eca4ff1d">
      <Terms xmlns="http://schemas.microsoft.com/office/infopath/2007/PartnerControls"/>
    </lcf76f155ced4ddcb4097134ff3c332f>
    <SharedWithUsers xmlns="c7db913b-b59e-43f0-a974-5ec64e244d04">
      <UserInfo>
        <DisplayName>Toongabbie East</DisplayName>
        <AccountId>124</AccountId>
        <AccountType/>
      </UserInfo>
    </SharedWithUsers>
    <Status xmlns="0eea77a1-31c6-4166-a5de-d384eca4ff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EA7FD7F04C4A4A85FFC92F726DFC92" ma:contentTypeVersion="20" ma:contentTypeDescription="Create a new document." ma:contentTypeScope="" ma:versionID="b9c51b23ae13815dc25dcd4e96ece294">
  <xsd:schema xmlns:xsd="http://www.w3.org/2001/XMLSchema" xmlns:xs="http://www.w3.org/2001/XMLSchema" xmlns:p="http://schemas.microsoft.com/office/2006/metadata/properties" xmlns:ns2="0eea77a1-31c6-4166-a5de-d384eca4ff1d" xmlns:ns3="c7db913b-b59e-43f0-a974-5ec64e244d04" targetNamespace="http://schemas.microsoft.com/office/2006/metadata/properties" ma:root="true" ma:fieldsID="fc8e22066fd84ea9dbb18c5483abb881" ns2:_="" ns3:_="">
    <xsd:import namespace="0eea77a1-31c6-4166-a5de-d384eca4ff1d"/>
    <xsd:import namespace="c7db913b-b59e-43f0-a974-5ec64e244d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a77a1-31c6-4166-a5de-d384eca4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nillable="true" ma:displayName="Status" ma:format="Dropdown" ma:internalName="Status">
      <xsd:simpleType>
        <xsd:union memberTypes="dms:Text">
          <xsd:simpleType>
            <xsd:restriction base="dms:Choice">
              <xsd:enumeration value="To Scan &amp; Archive"/>
              <xsd:enumeration value="WIP"/>
              <xsd:enumeration value="To Archive"/>
              <xsd:enumeration value="Reviewed"/>
              <xsd:enumeration value="Scanned"/>
              <xsd:enumeration value="Reviewed 2025"/>
              <xsd:enumeration value="Reviewed 2026"/>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db913b-b59e-43f0-a974-5ec64e244d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08bdc5-c5f6-4ea9-a473-efef88b64254}" ma:internalName="TaxCatchAll" ma:showField="CatchAllData" ma:web="c7db913b-b59e-43f0-a974-5ec64e244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78F50-EB10-4A6F-8478-1BC7AF2EBC88}">
  <ds:schemaRefs>
    <ds:schemaRef ds:uri="http://schemas.microsoft.com/sharepoint/v3/contenttype/forms"/>
  </ds:schemaRefs>
</ds:datastoreItem>
</file>

<file path=customXml/itemProps2.xml><?xml version="1.0" encoding="utf-8"?>
<ds:datastoreItem xmlns:ds="http://schemas.openxmlformats.org/officeDocument/2006/customXml" ds:itemID="{24ECB27C-FF0A-4C88-A367-15C3D6C37BD8}">
  <ds:schemaRefs>
    <ds:schemaRef ds:uri="http://schemas.microsoft.com/office/2006/metadata/properties"/>
    <ds:schemaRef ds:uri="http://schemas.microsoft.com/office/infopath/2007/PartnerControls"/>
    <ds:schemaRef ds:uri="c7db913b-b59e-43f0-a974-5ec64e244d04"/>
    <ds:schemaRef ds:uri="0eea77a1-31c6-4166-a5de-d384eca4ff1d"/>
  </ds:schemaRefs>
</ds:datastoreItem>
</file>

<file path=customXml/itemProps3.xml><?xml version="1.0" encoding="utf-8"?>
<ds:datastoreItem xmlns:ds="http://schemas.openxmlformats.org/officeDocument/2006/customXml" ds:itemID="{3BAA639A-F8A7-4282-BD67-38663E933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a77a1-31c6-4166-a5de-d384eca4ff1d"/>
    <ds:schemaRef ds:uri="c7db913b-b59e-43f0-a974-5ec64e24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Culhane</dc:creator>
  <cp:keywords/>
  <dc:description/>
  <cp:lastModifiedBy>Rachael Bajo</cp:lastModifiedBy>
  <cp:revision>3</cp:revision>
  <cp:lastPrinted>2021-05-20T07:30:00Z</cp:lastPrinted>
  <dcterms:created xsi:type="dcterms:W3CDTF">2025-11-19T06:02:00Z</dcterms:created>
  <dcterms:modified xsi:type="dcterms:W3CDTF">2025-11-19T06:02:00Z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0x01010008EA7FD7F04C4A4A85FFC92F726DFC92</vt:lpwstr>
  </property>
  <property fmtid="{D5CDD505-2E9C-101B-9397-08002B2CF9AE}" pid="3" name="MediaServiceImageTags">
    <vt:lpwstr/>
  </property>
  <property fmtid="{D5CDD505-2E9C-101B-9397-08002B2CF9AE}" pid="4" name="GrammarlyDocumentId">
    <vt:lpwstr>031b25bd-0c9e-498f-aa66-e66557eb9cb0</vt:lpwstr>
  </property>
</Properties>
</file>