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6C1F" w14:textId="77777777" w:rsidR="00B01995" w:rsidRDefault="00044CF0" w:rsidP="62630F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EB05A1" wp14:editId="6F1D9B62">
                <wp:simplePos x="0" y="0"/>
                <wp:positionH relativeFrom="margin">
                  <wp:align>right</wp:align>
                </wp:positionH>
                <wp:positionV relativeFrom="paragraph">
                  <wp:posOffset>933450</wp:posOffset>
                </wp:positionV>
                <wp:extent cx="1716405" cy="1447800"/>
                <wp:effectExtent l="0" t="0" r="1714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B84BF" w14:textId="6B6C6907" w:rsidR="002B10C4" w:rsidRPr="00BD0534" w:rsidRDefault="002B10C4" w:rsidP="002B10C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D0534">
                              <w:rPr>
                                <w:sz w:val="32"/>
                                <w:szCs w:val="32"/>
                              </w:rPr>
                              <w:t>Risk Rating Key</w:t>
                            </w:r>
                          </w:p>
                          <w:p w14:paraId="222FD58A" w14:textId="5DCCE4AF" w:rsidR="001E1883" w:rsidRPr="00DE4E96" w:rsidRDefault="002B10C4" w:rsidP="002B10C4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E4E9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!</w:t>
                            </w:r>
                            <w:r w:rsidR="00CE55F6" w:rsidRPr="00DE4E9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!</w:t>
                            </w:r>
                            <w:r w:rsidRPr="00DE4E9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CE55F6" w:rsidRPr="00DE4E9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Very High</w:t>
                            </w:r>
                          </w:p>
                          <w:p w14:paraId="3C33F81D" w14:textId="3A6135CE" w:rsidR="002B10C4" w:rsidRPr="00DE4E96" w:rsidRDefault="00CE55F6" w:rsidP="002B10C4">
                            <w:pPr>
                              <w:spacing w:after="0"/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DE4E96"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! </w:t>
                            </w:r>
                            <w:r w:rsidR="0044783C" w:rsidRPr="00DE4E96"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2B10C4" w:rsidRPr="00DE4E96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>High Risk</w:t>
                            </w:r>
                          </w:p>
                          <w:p w14:paraId="72399C74" w14:textId="116F52FF" w:rsidR="002B10C4" w:rsidRPr="00DE4E96" w:rsidRDefault="002B10C4" w:rsidP="002B10C4">
                            <w:pPr>
                              <w:spacing w:after="0"/>
                              <w:rPr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DE4E96">
                              <w:rPr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  <w:t xml:space="preserve">#     </w:t>
                            </w:r>
                            <w:r w:rsidRPr="00DE4E96"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Medium Risk</w:t>
                            </w:r>
                          </w:p>
                          <w:p w14:paraId="43E99FB7" w14:textId="5C4368CB" w:rsidR="002B10C4" w:rsidRPr="00DE4E96" w:rsidRDefault="002B10C4" w:rsidP="002B10C4">
                            <w:pPr>
                              <w:spacing w:after="0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E4E96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 xml:space="preserve">*     </w:t>
                            </w:r>
                            <w:r w:rsidRPr="00DE4E96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Low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B05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95pt;margin-top:73.5pt;width:135.15pt;height:114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" strokecolor="#d8d8d8 [2732]">
                <v:textbox>
                  <w:txbxContent>
                    <w:p w14:paraId="308B84BF" w14:textId="6B6C6907" w:rsidR="002B10C4" w:rsidRPr="00BD0534" w:rsidRDefault="002B10C4" w:rsidP="002B10C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D0534">
                        <w:rPr>
                          <w:sz w:val="32"/>
                          <w:szCs w:val="32"/>
                        </w:rPr>
                        <w:t>Risk Rating Key</w:t>
                      </w:r>
                    </w:p>
                    <w:p w14:paraId="222FD58A" w14:textId="5DCCE4AF" w:rsidR="001E1883" w:rsidRPr="00DE4E96" w:rsidRDefault="002B10C4" w:rsidP="002B10C4">
                      <w:pP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E4E96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!</w:t>
                      </w:r>
                      <w:r w:rsidR="00CE55F6" w:rsidRPr="00DE4E96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!</w:t>
                      </w:r>
                      <w:r w:rsidRPr="00DE4E96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</w:t>
                      </w:r>
                      <w:r w:rsidR="00CE55F6" w:rsidRPr="00DE4E9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Very High</w:t>
                      </w:r>
                    </w:p>
                    <w:p w14:paraId="3C33F81D" w14:textId="3A6135CE" w:rsidR="002B10C4" w:rsidRPr="00DE4E96" w:rsidRDefault="00CE55F6" w:rsidP="002B10C4">
                      <w:pPr>
                        <w:spacing w:after="0"/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</w:pPr>
                      <w:r w:rsidRPr="00DE4E96"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! </w:t>
                      </w:r>
                      <w:r w:rsidR="0044783C" w:rsidRPr="00DE4E96"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     </w:t>
                      </w:r>
                      <w:r w:rsidR="002B10C4" w:rsidRPr="00DE4E96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>High Risk</w:t>
                      </w:r>
                    </w:p>
                    <w:p w14:paraId="72399C74" w14:textId="116F52FF" w:rsidR="002B10C4" w:rsidRPr="00DE4E96" w:rsidRDefault="002B10C4" w:rsidP="002B10C4">
                      <w:pPr>
                        <w:spacing w:after="0"/>
                        <w:rPr>
                          <w:b/>
                          <w:bCs/>
                          <w:color w:val="FFC000"/>
                          <w:sz w:val="32"/>
                          <w:szCs w:val="32"/>
                        </w:rPr>
                      </w:pPr>
                      <w:r w:rsidRPr="00DE4E96">
                        <w:rPr>
                          <w:b/>
                          <w:bCs/>
                          <w:color w:val="FFC000"/>
                          <w:sz w:val="32"/>
                          <w:szCs w:val="32"/>
                        </w:rPr>
                        <w:t xml:space="preserve">#     </w:t>
                      </w:r>
                      <w:r w:rsidRPr="00DE4E96">
                        <w:rPr>
                          <w:b/>
                          <w:bCs/>
                          <w:color w:val="FFC000"/>
                          <w:sz w:val="28"/>
                          <w:szCs w:val="28"/>
                        </w:rPr>
                        <w:t>Medium Risk</w:t>
                      </w:r>
                    </w:p>
                    <w:p w14:paraId="43E99FB7" w14:textId="5C4368CB" w:rsidR="002B10C4" w:rsidRPr="00DE4E96" w:rsidRDefault="002B10C4" w:rsidP="002B10C4">
                      <w:pPr>
                        <w:spacing w:after="0"/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DE4E96"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 xml:space="preserve">*     </w:t>
                      </w:r>
                      <w:r w:rsidRPr="00DE4E96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Low Risk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10C4">
        <w:rPr>
          <w:noProof/>
        </w:rPr>
        <w:drawing>
          <wp:inline distT="0" distB="0" distL="0" distR="0" wp14:anchorId="587592B3" wp14:editId="6B7920B1">
            <wp:extent cx="2409825" cy="1019175"/>
            <wp:effectExtent l="0" t="0" r="0" b="0"/>
            <wp:docPr id="1" name="Picture 1" descr="C:\Documents and Settings\Sharon\Local Settings\Temporary Internet Files\Content.IE5\KGW5Q4F8\Logo-Only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Documents and Settings\Sharon\Local Settings\Temporary Internet Files\Content.IE5\KGW5Q4F8\Logo-Only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45720" distB="45720" distL="114300" distR="114300" wp14:anchorId="46401D9D" wp14:editId="7C5FE01A">
                <wp:extent cx="3743325" cy="638175"/>
                <wp:effectExtent l="0" t="0" r="28575" b="28575"/>
                <wp:docPr id="2002031210" name="Rectangle 200203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433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0AF18DB3" w14:textId="77777777" w:rsidR="00926B8F" w:rsidRDefault="00E471A2">
                            <w:pPr>
                              <w:spacing w:line="254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 xml:space="preserve">Wheeled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 xml:space="preserve">Toy's </w:t>
                            </w:r>
                            <w:r w:rsidR="007C5ABB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="007C5ABB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26B8F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>Risk Assessment</w:t>
                            </w:r>
                          </w:p>
                          <w:p w14:paraId="6FD5C21F" w14:textId="77777777" w:rsidR="00926B8F" w:rsidRDefault="007C5ABB">
                            <w:pPr>
                              <w:spacing w:line="254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Toongabbie West Ac</w:t>
                            </w:r>
                            <w:r w:rsidR="00926B8F">
                              <w:rPr>
                                <w:rFonts w:ascii="Calibri" w:hAnsi="Calibri" w:cs="Calibri"/>
                              </w:rPr>
                              <w:t>tivity Centre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01D9D" id="Rectangle 2002031210" o:spid="_x0000_s1027" style="width:294.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" strokecolor="#f2f2f2 [3052]">
                <v:textbox>
                  <w:txbxContent>
                    <w:p w14:paraId="0AF18DB3" w14:textId="77777777" w:rsidR="00926B8F" w:rsidRDefault="00E471A2">
                      <w:pPr>
                        <w:spacing w:line="254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 xml:space="preserve">Wheeled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 xml:space="preserve">Toy's </w:t>
                      </w:r>
                      <w:r w:rsidR="007C5ABB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>:</w:t>
                      </w:r>
                      <w:proofErr w:type="gramEnd"/>
                      <w:r w:rsidR="007C5ABB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926B8F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>Risk Assessment</w:t>
                      </w:r>
                    </w:p>
                    <w:p w14:paraId="6FD5C21F" w14:textId="77777777" w:rsidR="00926B8F" w:rsidRDefault="007C5ABB">
                      <w:pPr>
                        <w:spacing w:line="254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Toongabbie West Ac</w:t>
                      </w:r>
                      <w:r w:rsidR="00926B8F">
                        <w:rPr>
                          <w:rFonts w:ascii="Calibri" w:hAnsi="Calibri" w:cs="Calibri"/>
                        </w:rPr>
                        <w:t>tivity Centre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0924042" w14:textId="47C6CCB5" w:rsidR="007B6EF3" w:rsidRDefault="00044CF0" w:rsidP="62630FF7">
      <w:r>
        <w:rPr>
          <w:noProof/>
        </w:rPr>
        <mc:AlternateContent>
          <mc:Choice Requires="wps">
            <w:drawing>
              <wp:inline distT="45720" distB="45720" distL="114300" distR="114300" wp14:anchorId="0DE780C0" wp14:editId="6F8E34E9">
                <wp:extent cx="7896225" cy="1895475"/>
                <wp:effectExtent l="0" t="0" r="28575" b="28575"/>
                <wp:docPr id="327100517" name="Text Box 327100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962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2206F" w14:textId="41A625F2" w:rsidR="002B10C4" w:rsidRDefault="002B10C4" w:rsidP="002B10C4">
                            <w:pPr>
                              <w:rPr>
                                <w:lang w:val="en-US"/>
                              </w:rPr>
                            </w:pPr>
                            <w:r w:rsidRPr="00725943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Identified </w:t>
                            </w:r>
                            <w:r w:rsidR="00022C39" w:rsidRPr="00725943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Hazard</w:t>
                            </w:r>
                            <w:r w:rsidR="00022C3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E0843">
                              <w:rPr>
                                <w:lang w:val="en-US"/>
                              </w:rPr>
                              <w:t>–</w:t>
                            </w:r>
                            <w:r w:rsidR="007B6EF3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BC927CD" w14:textId="4F30A8F0" w:rsidR="006E0843" w:rsidRDefault="006E0843" w:rsidP="006E084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Falling off wheeled toy</w:t>
                            </w:r>
                          </w:p>
                          <w:p w14:paraId="7A830037" w14:textId="77777777" w:rsidR="00D41C97" w:rsidRDefault="00D41C97" w:rsidP="00D41C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hd w:val="clear" w:color="auto" w:fill="FFFFFF" w:themeFill="background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Colliding with other children</w:t>
                            </w:r>
                          </w:p>
                          <w:p w14:paraId="0EAC2A68" w14:textId="77777777" w:rsidR="00D41C97" w:rsidRDefault="00D41C97" w:rsidP="00D41C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hd w:val="clear" w:color="auto" w:fill="FFFFFF" w:themeFill="background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Tripping on sticks, debris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while riding</w:t>
                            </w:r>
                          </w:p>
                          <w:p w14:paraId="7DE384F6" w14:textId="77777777" w:rsidR="00D41C97" w:rsidRDefault="00D41C97" w:rsidP="00D41C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hd w:val="clear" w:color="auto" w:fill="FFFFFF" w:themeFill="background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Member of public approaching children/staff</w:t>
                            </w:r>
                          </w:p>
                          <w:p w14:paraId="1C70BF84" w14:textId="77777777" w:rsidR="00D41C97" w:rsidRDefault="00D41C97" w:rsidP="00D41C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hd w:val="clear" w:color="auto" w:fill="FFFFFF" w:themeFill="background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Stray or leashed dogs</w:t>
                            </w:r>
                          </w:p>
                          <w:p w14:paraId="2C6FDF08" w14:textId="77777777" w:rsidR="00D41C97" w:rsidRDefault="00D41C97" w:rsidP="00D41C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hd w:val="clear" w:color="auto" w:fill="FFFFFF" w:themeFill="background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Litter from public (sharps, rubbish, glass)</w:t>
                            </w:r>
                          </w:p>
                          <w:p w14:paraId="5ACBF299" w14:textId="77777777" w:rsidR="00D41C97" w:rsidRDefault="00D41C97" w:rsidP="00D41C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Loss of communication</w:t>
                            </w:r>
                          </w:p>
                          <w:p w14:paraId="2EEB921C" w14:textId="5D26B65D" w:rsidR="002B10C4" w:rsidRDefault="00D41C97" w:rsidP="00D41C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Inclement weather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E780C0" id="Text Box 327100517" o:spid="_x0000_s1028" type="#_x0000_t202" style="width:621.75pt;height:149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" strokecolor="#d8d8d8 [2732]">
                <v:textbox>
                  <w:txbxContent>
                    <w:p w14:paraId="6CE2206F" w14:textId="41A625F2" w:rsidR="002B10C4" w:rsidRDefault="002B10C4" w:rsidP="002B10C4">
                      <w:pPr>
                        <w:rPr>
                          <w:lang w:val="en-US"/>
                        </w:rPr>
                      </w:pPr>
                      <w:r w:rsidRPr="00725943">
                        <w:rPr>
                          <w:b/>
                          <w:bCs/>
                          <w:u w:val="single"/>
                          <w:lang w:val="en-US"/>
                        </w:rPr>
                        <w:t xml:space="preserve">Identified </w:t>
                      </w:r>
                      <w:r w:rsidR="00022C39" w:rsidRPr="00725943">
                        <w:rPr>
                          <w:b/>
                          <w:bCs/>
                          <w:u w:val="single"/>
                          <w:lang w:val="en-US"/>
                        </w:rPr>
                        <w:t>Hazard</w:t>
                      </w:r>
                      <w:r w:rsidR="00022C39">
                        <w:rPr>
                          <w:lang w:val="en-US"/>
                        </w:rPr>
                        <w:t xml:space="preserve"> </w:t>
                      </w:r>
                      <w:r w:rsidR="006E0843">
                        <w:rPr>
                          <w:lang w:val="en-US"/>
                        </w:rPr>
                        <w:t>–</w:t>
                      </w:r>
                      <w:r w:rsidR="007B6EF3">
                        <w:rPr>
                          <w:lang w:val="en-US"/>
                        </w:rPr>
                        <w:t xml:space="preserve"> </w:t>
                      </w:r>
                    </w:p>
                    <w:p w14:paraId="7BC927CD" w14:textId="4F30A8F0" w:rsidR="006E0843" w:rsidRDefault="006E0843" w:rsidP="006E084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Falling off wheeled toy</w:t>
                      </w:r>
                    </w:p>
                    <w:p w14:paraId="7A830037" w14:textId="77777777" w:rsidR="00D41C97" w:rsidRDefault="00D41C97" w:rsidP="00D41C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hd w:val="clear" w:color="auto" w:fill="FFFFFF" w:themeFill="background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Colliding with other children</w:t>
                      </w:r>
                    </w:p>
                    <w:p w14:paraId="0EAC2A68" w14:textId="77777777" w:rsidR="00D41C97" w:rsidRDefault="00D41C97" w:rsidP="00D41C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hd w:val="clear" w:color="auto" w:fill="FFFFFF" w:themeFill="background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Tripping on sticks, debris </w:t>
                      </w:r>
                      <w:proofErr w:type="spellStart"/>
                      <w:r>
                        <w:rPr>
                          <w:lang w:val="en-US"/>
                        </w:rPr>
                        <w:t>etc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while riding</w:t>
                      </w:r>
                    </w:p>
                    <w:p w14:paraId="7DE384F6" w14:textId="77777777" w:rsidR="00D41C97" w:rsidRDefault="00D41C97" w:rsidP="00D41C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hd w:val="clear" w:color="auto" w:fill="FFFFFF" w:themeFill="background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Member of public approaching children/staff</w:t>
                      </w:r>
                    </w:p>
                    <w:p w14:paraId="1C70BF84" w14:textId="77777777" w:rsidR="00D41C97" w:rsidRDefault="00D41C97" w:rsidP="00D41C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hd w:val="clear" w:color="auto" w:fill="FFFFFF" w:themeFill="background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Stray or leashed dogs</w:t>
                      </w:r>
                    </w:p>
                    <w:p w14:paraId="2C6FDF08" w14:textId="77777777" w:rsidR="00D41C97" w:rsidRDefault="00D41C97" w:rsidP="00D41C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hd w:val="clear" w:color="auto" w:fill="FFFFFF" w:themeFill="background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Litter from public (sharps, rubbish, glass)</w:t>
                      </w:r>
                    </w:p>
                    <w:p w14:paraId="5ACBF299" w14:textId="77777777" w:rsidR="00D41C97" w:rsidRDefault="00D41C97" w:rsidP="00D41C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Loss of communication</w:t>
                      </w:r>
                    </w:p>
                    <w:p w14:paraId="2EEB921C" w14:textId="5D26B65D" w:rsidR="002B10C4" w:rsidRDefault="00D41C97" w:rsidP="00D41C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Inclement weather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722"/>
        <w:gridCol w:w="7694"/>
      </w:tblGrid>
      <w:tr w:rsidR="00BD0534" w:rsidRPr="00BD0534" w14:paraId="6D942C63" w14:textId="77777777" w:rsidTr="3B1BD1DB">
        <w:trPr>
          <w:trHeight w:val="676"/>
        </w:trPr>
        <w:tc>
          <w:tcPr>
            <w:tcW w:w="2972" w:type="dxa"/>
          </w:tcPr>
          <w:p w14:paraId="6E1724E7" w14:textId="72618C9A" w:rsidR="001B6805" w:rsidRPr="003413A5" w:rsidRDefault="0E43254B" w:rsidP="00787A5D">
            <w:pPr>
              <w:rPr>
                <w:b/>
                <w:bCs/>
                <w:sz w:val="24"/>
                <w:szCs w:val="24"/>
              </w:rPr>
            </w:pPr>
            <w:r w:rsidRPr="12D344A0">
              <w:rPr>
                <w:b/>
                <w:bCs/>
                <w:sz w:val="24"/>
                <w:szCs w:val="24"/>
              </w:rPr>
              <w:t xml:space="preserve"> Risk</w:t>
            </w:r>
          </w:p>
        </w:tc>
        <w:tc>
          <w:tcPr>
            <w:tcW w:w="12416" w:type="dxa"/>
            <w:gridSpan w:val="2"/>
          </w:tcPr>
          <w:p w14:paraId="1C1D5A0C" w14:textId="77777777" w:rsidR="00BD0534" w:rsidRPr="000C094A" w:rsidRDefault="00E239DB" w:rsidP="002E2A33">
            <w:pPr>
              <w:rPr>
                <w:b/>
                <w:bCs/>
                <w:sz w:val="24"/>
                <w:szCs w:val="24"/>
              </w:rPr>
            </w:pPr>
            <w:r w:rsidRPr="000C094A">
              <w:rPr>
                <w:b/>
                <w:bCs/>
                <w:sz w:val="24"/>
                <w:szCs w:val="24"/>
              </w:rPr>
              <w:t>Control Measure</w:t>
            </w:r>
          </w:p>
          <w:p w14:paraId="513210C3" w14:textId="77777777" w:rsidR="00FB1FAA" w:rsidRPr="000C094A" w:rsidRDefault="00FB1FAA" w:rsidP="002E2A33">
            <w:pPr>
              <w:rPr>
                <w:b/>
                <w:bCs/>
                <w:sz w:val="24"/>
                <w:szCs w:val="24"/>
              </w:rPr>
            </w:pPr>
          </w:p>
          <w:p w14:paraId="1773B4FC" w14:textId="77777777" w:rsidR="00FB1FAA" w:rsidRDefault="00787A5D" w:rsidP="002E2A33">
            <w:r w:rsidRPr="00D100F0">
              <w:t>Staff will be required to read the Emergency Procedures Manual in consultation with this Risk Assessment.</w:t>
            </w:r>
          </w:p>
          <w:p w14:paraId="1F38DF48" w14:textId="77777777" w:rsidR="00F96ADF" w:rsidRDefault="00F96ADF" w:rsidP="002E2A33"/>
          <w:p w14:paraId="08EFAB88" w14:textId="450CD222" w:rsidR="00FB1FAA" w:rsidRPr="000C094A" w:rsidRDefault="00FB1FAA" w:rsidP="002E2A33">
            <w:pPr>
              <w:rPr>
                <w:sz w:val="24"/>
                <w:szCs w:val="24"/>
              </w:rPr>
            </w:pPr>
          </w:p>
        </w:tc>
      </w:tr>
      <w:tr w:rsidR="00787A5D" w:rsidRPr="00BD0534" w14:paraId="6CF8983A" w14:textId="77777777" w:rsidTr="3B1BD1DB">
        <w:trPr>
          <w:trHeight w:val="1102"/>
        </w:trPr>
        <w:tc>
          <w:tcPr>
            <w:tcW w:w="2972" w:type="dxa"/>
          </w:tcPr>
          <w:p w14:paraId="5F726EE6" w14:textId="77777777" w:rsidR="00787A5D" w:rsidRDefault="00787A5D" w:rsidP="00392A12">
            <w:pPr>
              <w:rPr>
                <w:b/>
                <w:bCs/>
                <w:sz w:val="24"/>
                <w:szCs w:val="24"/>
              </w:rPr>
            </w:pPr>
          </w:p>
          <w:p w14:paraId="67416799" w14:textId="77777777" w:rsidR="00F96ADF" w:rsidRDefault="00F96ADF" w:rsidP="00392A12">
            <w:pPr>
              <w:rPr>
                <w:b/>
                <w:bCs/>
                <w:sz w:val="24"/>
                <w:szCs w:val="24"/>
              </w:rPr>
            </w:pPr>
          </w:p>
          <w:p w14:paraId="441562D1" w14:textId="77777777" w:rsidR="0023434E" w:rsidRPr="00E35D02" w:rsidRDefault="0023434E" w:rsidP="0023434E">
            <w:pPr>
              <w:rPr>
                <w:sz w:val="24"/>
                <w:szCs w:val="24"/>
              </w:rPr>
            </w:pPr>
            <w:r w:rsidRPr="00E35D02">
              <w:rPr>
                <w:b/>
                <w:bCs/>
                <w:color w:val="00B050"/>
                <w:sz w:val="24"/>
                <w:szCs w:val="24"/>
              </w:rPr>
              <w:t>*</w:t>
            </w:r>
            <w:r w:rsidRPr="00E35D02">
              <w:rPr>
                <w:sz w:val="24"/>
                <w:szCs w:val="24"/>
                <w:lang w:val="en-US"/>
              </w:rPr>
              <w:t xml:space="preserve">   Unable to communicate with Coordinator/Educators</w:t>
            </w:r>
          </w:p>
          <w:p w14:paraId="6D3F5C11" w14:textId="77777777" w:rsidR="00787A5D" w:rsidRPr="12D344A0" w:rsidRDefault="00787A5D" w:rsidP="00392A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16" w:type="dxa"/>
            <w:gridSpan w:val="2"/>
          </w:tcPr>
          <w:p w14:paraId="1826268A" w14:textId="77777777" w:rsidR="00F96ADF" w:rsidRDefault="00F96ADF" w:rsidP="00F96ADF">
            <w:pPr>
              <w:pStyle w:val="ListParagraph"/>
            </w:pPr>
          </w:p>
          <w:p w14:paraId="2D137594" w14:textId="3F681CD0" w:rsidR="00C34FEA" w:rsidRPr="007C1A58" w:rsidRDefault="00C34FEA" w:rsidP="00C42DF0">
            <w:pPr>
              <w:pStyle w:val="ListParagraph"/>
              <w:numPr>
                <w:ilvl w:val="0"/>
                <w:numId w:val="35"/>
              </w:numPr>
            </w:pPr>
            <w:r w:rsidRPr="007C1A58">
              <w:t xml:space="preserve">As per our Emergency Procedures Manual &amp; Flip Chart – </w:t>
            </w:r>
            <w:r w:rsidRPr="00501F13">
              <w:rPr>
                <w:shd w:val="clear" w:color="auto" w:fill="FFC000"/>
              </w:rPr>
              <w:t xml:space="preserve">3.3 </w:t>
            </w:r>
            <w:r w:rsidR="003A140E" w:rsidRPr="002F7861">
              <w:rPr>
                <w:shd w:val="clear" w:color="auto" w:fill="FFC000"/>
              </w:rPr>
              <w:t xml:space="preserve">to 3.6 </w:t>
            </w:r>
            <w:r w:rsidRPr="00501F13">
              <w:rPr>
                <w:shd w:val="clear" w:color="auto" w:fill="FFC000"/>
              </w:rPr>
              <w:t xml:space="preserve">Evacuation and Flip Chart </w:t>
            </w:r>
          </w:p>
          <w:p w14:paraId="5E9273EB" w14:textId="458E8D4F" w:rsidR="00C34FEA" w:rsidRPr="007C1A58" w:rsidRDefault="00C34FEA" w:rsidP="00C34FEA">
            <w:pPr>
              <w:pStyle w:val="ListParagraph"/>
              <w:numPr>
                <w:ilvl w:val="0"/>
                <w:numId w:val="20"/>
              </w:numPr>
            </w:pPr>
            <w:r>
              <w:t>ECO</w:t>
            </w:r>
            <w:r w:rsidR="00321B28">
              <w:t xml:space="preserve"> (Emergency Control </w:t>
            </w:r>
            <w:r w:rsidR="1754056D">
              <w:t>Organisation</w:t>
            </w:r>
            <w:r w:rsidR="0088292F">
              <w:t>)</w:t>
            </w:r>
            <w:r>
              <w:t xml:space="preserve"> - Responsible Person to delegate each position to a Staff person at beginning of each Session.</w:t>
            </w:r>
          </w:p>
          <w:p w14:paraId="3375DE2B" w14:textId="77777777" w:rsidR="00C34FEA" w:rsidRPr="007C1A58" w:rsidRDefault="00C34FEA" w:rsidP="00C34FEA">
            <w:pPr>
              <w:pStyle w:val="ListParagraph"/>
              <w:numPr>
                <w:ilvl w:val="0"/>
                <w:numId w:val="20"/>
              </w:numPr>
            </w:pPr>
            <w:r w:rsidRPr="007C1A58">
              <w:t>Staff are to be aware of their roles and responsibilities on the ECO.</w:t>
            </w:r>
          </w:p>
          <w:p w14:paraId="5F8B2FC7" w14:textId="77777777" w:rsidR="00B76ADD" w:rsidRDefault="00B76ADD" w:rsidP="00B76ADD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2F78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Educators and children to be aware of Primary and Secondary Assembly Points. </w:t>
            </w:r>
            <w:r w:rsidRPr="002F786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CA91848" w14:textId="77777777" w:rsidR="00F96ADF" w:rsidRPr="002F7861" w:rsidRDefault="00F96ADF" w:rsidP="00F96ADF">
            <w:pPr>
              <w:pStyle w:val="paragraph"/>
              <w:spacing w:before="0" w:beforeAutospacing="0" w:after="0" w:afterAutospacing="0"/>
              <w:ind w:left="765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BE2CD" w14:textId="168C8B67" w:rsidR="00787A5D" w:rsidRPr="00B76ADD" w:rsidRDefault="00C34FEA" w:rsidP="00C34FE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49CFF24">
              <w:rPr>
                <w:rFonts w:ascii="Calibri" w:eastAsia="Calibri" w:hAnsi="Calibri" w:cs="Calibri"/>
              </w:rPr>
              <w:t>Emergency Planning Committee (EPC) meet annually.</w:t>
            </w:r>
          </w:p>
        </w:tc>
      </w:tr>
      <w:tr w:rsidR="002E2A33" w:rsidRPr="00BD0534" w14:paraId="3142DE65" w14:textId="77777777" w:rsidTr="3B1BD1DB">
        <w:tc>
          <w:tcPr>
            <w:tcW w:w="2972" w:type="dxa"/>
          </w:tcPr>
          <w:p w14:paraId="16493646" w14:textId="77777777" w:rsidR="00F96ADF" w:rsidRDefault="00F96ADF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792FEAEF" w14:textId="11B3CF0F" w:rsidR="002E2A33" w:rsidRDefault="004C5743">
            <w:pPr>
              <w:rPr>
                <w:sz w:val="24"/>
                <w:szCs w:val="24"/>
              </w:rPr>
            </w:pPr>
            <w:r w:rsidRPr="00E35D02">
              <w:rPr>
                <w:b/>
                <w:bCs/>
                <w:color w:val="ED7D31" w:themeColor="accent2"/>
                <w:sz w:val="24"/>
                <w:szCs w:val="24"/>
              </w:rPr>
              <w:t>!</w:t>
            </w:r>
            <w:r w:rsidRPr="00E35D02"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  <w:r w:rsidRPr="00E35D02">
              <w:rPr>
                <w:sz w:val="24"/>
                <w:szCs w:val="24"/>
              </w:rPr>
              <w:t>Contracting of diseases</w:t>
            </w:r>
          </w:p>
          <w:p w14:paraId="731150D1" w14:textId="77777777" w:rsidR="00364435" w:rsidRDefault="00364435">
            <w:pPr>
              <w:rPr>
                <w:sz w:val="24"/>
                <w:szCs w:val="24"/>
              </w:rPr>
            </w:pPr>
          </w:p>
          <w:p w14:paraId="0A4CFC1B" w14:textId="77777777" w:rsidR="00253A74" w:rsidRPr="00E35D02" w:rsidRDefault="00253A74" w:rsidP="00253A74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E35D02">
              <w:rPr>
                <w:b/>
                <w:bCs/>
                <w:color w:val="FF0000"/>
                <w:sz w:val="24"/>
                <w:szCs w:val="24"/>
              </w:rPr>
              <w:t>!!</w:t>
            </w:r>
            <w:r w:rsidRPr="00E35D02">
              <w:rPr>
                <w:sz w:val="24"/>
                <w:szCs w:val="24"/>
                <w:lang w:val="en-US"/>
              </w:rPr>
              <w:t xml:space="preserve"> Allergic </w:t>
            </w:r>
            <w:proofErr w:type="gramStart"/>
            <w:r w:rsidRPr="00E35D02">
              <w:rPr>
                <w:sz w:val="24"/>
                <w:szCs w:val="24"/>
                <w:lang w:val="en-US"/>
              </w:rPr>
              <w:t>and or</w:t>
            </w:r>
            <w:proofErr w:type="gramEnd"/>
            <w:r w:rsidRPr="00E35D02">
              <w:rPr>
                <w:sz w:val="24"/>
                <w:szCs w:val="24"/>
                <w:lang w:val="en-US"/>
              </w:rPr>
              <w:t xml:space="preserve"> Anaphylactic Reaction</w:t>
            </w:r>
          </w:p>
          <w:p w14:paraId="4FDC127A" w14:textId="34A0C1E6" w:rsidR="002E2A33" w:rsidRPr="00413748" w:rsidRDefault="002E2A33">
            <w:pPr>
              <w:rPr>
                <w:lang w:val="en-US"/>
              </w:rPr>
            </w:pPr>
          </w:p>
        </w:tc>
        <w:tc>
          <w:tcPr>
            <w:tcW w:w="12416" w:type="dxa"/>
            <w:gridSpan w:val="2"/>
          </w:tcPr>
          <w:p w14:paraId="2F9CEE40" w14:textId="77777777" w:rsidR="00F96ADF" w:rsidRDefault="00F96ADF" w:rsidP="00F96ADF">
            <w:pPr>
              <w:pStyle w:val="ListParagraph"/>
            </w:pPr>
          </w:p>
          <w:p w14:paraId="7AAC6A1D" w14:textId="527A0EF7" w:rsidR="00F61519" w:rsidRPr="00982B12" w:rsidRDefault="00F61519" w:rsidP="00C42DF0">
            <w:pPr>
              <w:pStyle w:val="ListParagraph"/>
              <w:numPr>
                <w:ilvl w:val="0"/>
                <w:numId w:val="34"/>
              </w:numPr>
            </w:pPr>
            <w:r w:rsidRPr="007C1A58">
              <w:t xml:space="preserve">As per our Emergency Procedures Manual &amp; Flip Chart – </w:t>
            </w:r>
            <w:r w:rsidRPr="00982B12">
              <w:rPr>
                <w:shd w:val="clear" w:color="auto" w:fill="0070C0"/>
              </w:rPr>
              <w:t>3.1</w:t>
            </w:r>
            <w:r w:rsidR="00982B12" w:rsidRPr="00982B12">
              <w:rPr>
                <w:shd w:val="clear" w:color="auto" w:fill="0070C0"/>
              </w:rPr>
              <w:t>2 Medical Emergency</w:t>
            </w:r>
            <w:r w:rsidRPr="002F7861">
              <w:rPr>
                <w:shd w:val="clear" w:color="auto" w:fill="0070C0"/>
              </w:rPr>
              <w:t xml:space="preserve"> </w:t>
            </w:r>
            <w:r w:rsidR="004C5743" w:rsidRPr="002F7861">
              <w:rPr>
                <w:shd w:val="clear" w:color="auto" w:fill="0070C0"/>
              </w:rPr>
              <w:t xml:space="preserve">  </w:t>
            </w:r>
            <w:proofErr w:type="gramStart"/>
            <w:r w:rsidR="004C5743" w:rsidRPr="002F7861">
              <w:rPr>
                <w:shd w:val="clear" w:color="auto" w:fill="0070C0"/>
              </w:rPr>
              <w:t xml:space="preserve">&amp;  </w:t>
            </w:r>
            <w:r w:rsidR="00D64C6A" w:rsidRPr="002F7861">
              <w:rPr>
                <w:shd w:val="clear" w:color="auto" w:fill="0070C0"/>
              </w:rPr>
              <w:t>3.23</w:t>
            </w:r>
            <w:proofErr w:type="gramEnd"/>
            <w:r w:rsidR="00D64C6A" w:rsidRPr="002F7861">
              <w:rPr>
                <w:shd w:val="clear" w:color="auto" w:fill="0070C0"/>
              </w:rPr>
              <w:t xml:space="preserve"> Needle Stick Injury &amp; Syringe Disposal</w:t>
            </w:r>
          </w:p>
          <w:p w14:paraId="65F47B74" w14:textId="77777777" w:rsidR="00683B24" w:rsidRPr="002F7861" w:rsidRDefault="0062404A" w:rsidP="00683B24">
            <w:pPr>
              <w:pStyle w:val="ListParagraph"/>
              <w:numPr>
                <w:ilvl w:val="0"/>
                <w:numId w:val="20"/>
              </w:numPr>
            </w:pPr>
            <w:r>
              <w:t xml:space="preserve"> </w:t>
            </w:r>
            <w:r w:rsidR="00683B24" w:rsidRPr="002F7861">
              <w:rPr>
                <w:rFonts w:cstheme="minorHAnsi"/>
              </w:rPr>
              <w:t>Children that have Asthma, Allergies or Anaphylaxis Action Plans, depending on RMP will have their Medication Box taken.</w:t>
            </w:r>
          </w:p>
          <w:p w14:paraId="48BDB7D9" w14:textId="06D4EFAE" w:rsidR="001A4C23" w:rsidRPr="00413748" w:rsidRDefault="00A25969" w:rsidP="149CFF24">
            <w:pPr>
              <w:pStyle w:val="ListParagraph"/>
              <w:numPr>
                <w:ilvl w:val="0"/>
                <w:numId w:val="20"/>
              </w:numPr>
            </w:pPr>
            <w:r>
              <w:t xml:space="preserve">Educators are </w:t>
            </w:r>
            <w:r w:rsidR="001F0ABA">
              <w:t>aware and understand procedures to be followed.</w:t>
            </w:r>
          </w:p>
        </w:tc>
      </w:tr>
      <w:tr w:rsidR="00EC482F" w:rsidRPr="00BD0534" w14:paraId="276A306A" w14:textId="77777777" w:rsidTr="3B1BD1DB">
        <w:tc>
          <w:tcPr>
            <w:tcW w:w="2972" w:type="dxa"/>
          </w:tcPr>
          <w:p w14:paraId="72B48DB4" w14:textId="77777777" w:rsidR="00EC482F" w:rsidRDefault="00EC482F"/>
          <w:p w14:paraId="770CDCC8" w14:textId="77777777" w:rsidR="00C77C76" w:rsidRPr="00E35D02" w:rsidRDefault="00C77C76" w:rsidP="00C77C76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E35D02">
              <w:rPr>
                <w:b/>
                <w:bCs/>
                <w:color w:val="ED7D31" w:themeColor="accent2"/>
                <w:sz w:val="24"/>
                <w:szCs w:val="24"/>
              </w:rPr>
              <w:lastRenderedPageBreak/>
              <w:t xml:space="preserve">!  </w:t>
            </w:r>
            <w:r w:rsidRPr="00E35D02">
              <w:rPr>
                <w:sz w:val="24"/>
                <w:szCs w:val="24"/>
                <w:lang w:val="en-US"/>
              </w:rPr>
              <w:t>Bite/mauling</w:t>
            </w:r>
          </w:p>
          <w:p w14:paraId="437ECEE8" w14:textId="77777777" w:rsidR="00C77C76" w:rsidRPr="00E35D02" w:rsidRDefault="00C77C76" w:rsidP="00C77C76">
            <w:pPr>
              <w:rPr>
                <w:b/>
                <w:bCs/>
                <w:sz w:val="24"/>
                <w:szCs w:val="24"/>
              </w:rPr>
            </w:pPr>
          </w:p>
          <w:p w14:paraId="72D463A2" w14:textId="77777777" w:rsidR="00C77C76" w:rsidRPr="00E35D02" w:rsidRDefault="00C77C76" w:rsidP="00C77C76">
            <w:pPr>
              <w:rPr>
                <w:b/>
                <w:bCs/>
                <w:sz w:val="24"/>
                <w:szCs w:val="24"/>
              </w:rPr>
            </w:pPr>
            <w:r w:rsidRPr="00E35D02">
              <w:rPr>
                <w:b/>
                <w:bCs/>
                <w:color w:val="ED7D31" w:themeColor="accent2"/>
                <w:sz w:val="24"/>
                <w:szCs w:val="24"/>
              </w:rPr>
              <w:t xml:space="preserve">! </w:t>
            </w:r>
            <w:r w:rsidRPr="00E35D02">
              <w:rPr>
                <w:sz w:val="24"/>
                <w:szCs w:val="24"/>
              </w:rPr>
              <w:t>Child Protection Issues</w:t>
            </w:r>
          </w:p>
          <w:p w14:paraId="5E600747" w14:textId="77777777" w:rsidR="00EC482F" w:rsidRPr="00413748" w:rsidRDefault="00EC482F"/>
        </w:tc>
        <w:tc>
          <w:tcPr>
            <w:tcW w:w="12416" w:type="dxa"/>
            <w:gridSpan w:val="2"/>
          </w:tcPr>
          <w:p w14:paraId="637F3CE3" w14:textId="77777777" w:rsidR="0010246C" w:rsidRDefault="0010246C" w:rsidP="0010246C">
            <w:pPr>
              <w:pStyle w:val="ListParagraph"/>
            </w:pPr>
          </w:p>
          <w:p w14:paraId="2FD0265B" w14:textId="65FAD9B7" w:rsidR="00EC482F" w:rsidRPr="007C1A58" w:rsidRDefault="00EC482F" w:rsidP="00C42DF0">
            <w:pPr>
              <w:pStyle w:val="ListParagraph"/>
              <w:numPr>
                <w:ilvl w:val="0"/>
                <w:numId w:val="33"/>
              </w:numPr>
            </w:pPr>
            <w:r w:rsidRPr="007C1A58">
              <w:lastRenderedPageBreak/>
              <w:t xml:space="preserve">As per our Emergency Procedures Manual &amp; Flip Chart </w:t>
            </w:r>
            <w:r w:rsidRPr="00EC482F">
              <w:rPr>
                <w:color w:val="FFFFFF" w:themeColor="background1"/>
              </w:rPr>
              <w:t xml:space="preserve">– </w:t>
            </w:r>
            <w:r w:rsidRPr="00EC482F">
              <w:rPr>
                <w:color w:val="FFFFFF" w:themeColor="background1"/>
                <w:highlight w:val="black"/>
                <w:shd w:val="clear" w:color="auto" w:fill="FFC000"/>
              </w:rPr>
              <w:t>3.17 Robbery &amp; Personal Threat</w:t>
            </w:r>
            <w:r w:rsidRPr="00EC482F">
              <w:rPr>
                <w:color w:val="FFFFFF" w:themeColor="background1"/>
                <w:shd w:val="clear" w:color="auto" w:fill="FFC000"/>
              </w:rPr>
              <w:t xml:space="preserve"> </w:t>
            </w:r>
          </w:p>
          <w:p w14:paraId="45D11D39" w14:textId="77777777" w:rsidR="00202CBF" w:rsidRDefault="00202CBF" w:rsidP="00202CBF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Keep still and do not make sudden moves.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92A7BB2" w14:textId="77777777" w:rsidR="00202CBF" w:rsidRDefault="00202CBF" w:rsidP="00202CBF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Do not use phone in perpetrator’s presence.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364E7FB7" w14:textId="32589103" w:rsidR="00F96ADF" w:rsidRPr="00F96ADF" w:rsidRDefault="00202CBF" w:rsidP="00F96ADF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202CBF">
              <w:rPr>
                <w:rStyle w:val="normaltextrun"/>
                <w:rFonts w:ascii="Calibri" w:hAnsi="Calibri" w:cs="Calibri"/>
              </w:rPr>
              <w:t>Obey perpetrator’s instructions.</w:t>
            </w:r>
            <w:r w:rsidRPr="00202CBF">
              <w:rPr>
                <w:rStyle w:val="eop"/>
                <w:rFonts w:ascii="Calibri" w:hAnsi="Calibri" w:cs="Calibri"/>
              </w:rPr>
              <w:t> </w:t>
            </w:r>
          </w:p>
          <w:p w14:paraId="3FF5671E" w14:textId="77777777" w:rsidR="00202CBF" w:rsidRDefault="00202CBF" w:rsidP="00202CBF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Observe perpetrator’s appearance.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4481ADDC" w14:textId="77777777" w:rsidR="00202CBF" w:rsidRDefault="00202CBF" w:rsidP="00202CBF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Allow perpetrator to leave but do not follow.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3DF7A118" w14:textId="77777777" w:rsidR="00202CBF" w:rsidRDefault="00202CBF" w:rsidP="00202CBF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Educators are to ensure children stay in designated area and not engage in conversations with strangers.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5FEBFD31" w14:textId="77777777" w:rsidR="00202CBF" w:rsidRDefault="00202CBF" w:rsidP="00202CBF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Children are not to approach any animal unless an Educator has determined it is safe (would be acceptable for a child's pet)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B5D3B15" w14:textId="77777777" w:rsidR="00202CBF" w:rsidRDefault="00202CBF" w:rsidP="00202CBF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If an Educator has determined it is safe children will be shown how to correctly touch, approach, hold and act around the animal.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42B07F41" w14:textId="77777777" w:rsidR="00202CBF" w:rsidRDefault="00202CBF" w:rsidP="00C42DF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Educators have regular discussions formally (during practice lock down and evacuation drills) and informally. During these we discuss serious incidents involving different types of animals.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E.g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spiders, snakes, dogs etc.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80EA660" w14:textId="77777777" w:rsidR="00202CBF" w:rsidRDefault="00202CBF" w:rsidP="00C42DF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If the animal is deemed unsafe and the Educator is unsure, either a lock down or evacuation is to commence.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43BC1EA9" w14:textId="77777777" w:rsidR="00EC482F" w:rsidRDefault="001F0ABA" w:rsidP="00C42DF0">
            <w:pPr>
              <w:pStyle w:val="ListParagraph"/>
              <w:numPr>
                <w:ilvl w:val="0"/>
                <w:numId w:val="32"/>
              </w:numPr>
            </w:pPr>
            <w:r>
              <w:t>Educators are to be aware and understand procedures to be followed.</w:t>
            </w:r>
          </w:p>
          <w:p w14:paraId="0F8404A7" w14:textId="77777777" w:rsidR="00196E04" w:rsidRDefault="00196E04" w:rsidP="00196E04"/>
          <w:p w14:paraId="25040CC2" w14:textId="5822FE37" w:rsidR="009D5DAB" w:rsidRPr="007C1A58" w:rsidRDefault="009D5DAB" w:rsidP="009D5DAB">
            <w:pPr>
              <w:pStyle w:val="ListParagraph"/>
              <w:ind w:left="1012"/>
            </w:pPr>
          </w:p>
        </w:tc>
      </w:tr>
      <w:tr w:rsidR="0098525B" w:rsidRPr="00BD0534" w14:paraId="58F3CF08" w14:textId="77777777" w:rsidTr="3B1BD1DB">
        <w:tc>
          <w:tcPr>
            <w:tcW w:w="2972" w:type="dxa"/>
          </w:tcPr>
          <w:p w14:paraId="267AB641" w14:textId="77777777" w:rsidR="009F0F07" w:rsidRDefault="009F0F07">
            <w:pPr>
              <w:rPr>
                <w:rStyle w:val="normaltextrun"/>
                <w:rFonts w:ascii="Calibri" w:hAnsi="Calibri" w:cs="Calibri"/>
                <w:b/>
                <w:bCs/>
                <w:color w:val="ED7D31"/>
                <w:shd w:val="clear" w:color="auto" w:fill="FFFFFF"/>
              </w:rPr>
            </w:pPr>
          </w:p>
          <w:p w14:paraId="281399A7" w14:textId="4D0D237E" w:rsidR="00E752B2" w:rsidRDefault="00E752B2"/>
          <w:p w14:paraId="67D1B35E" w14:textId="795B9FF3" w:rsidR="00E752B2" w:rsidRDefault="00E752B2" w:rsidP="31A1D648"/>
        </w:tc>
        <w:tc>
          <w:tcPr>
            <w:tcW w:w="12416" w:type="dxa"/>
            <w:gridSpan w:val="2"/>
          </w:tcPr>
          <w:p w14:paraId="0E991E24" w14:textId="77777777" w:rsidR="00106BC7" w:rsidRDefault="00106BC7" w:rsidP="00106BC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455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As per our Emergency Procedures Manual and Flip Chart – </w:t>
            </w:r>
            <w:r>
              <w:rPr>
                <w:rStyle w:val="normaltextrun"/>
                <w:rFonts w:ascii="Calibri" w:hAnsi="Calibri" w:cs="Calibri"/>
                <w:color w:val="FFFFFF"/>
                <w:shd w:val="clear" w:color="auto" w:fill="663300"/>
              </w:rPr>
              <w:t>3.19 &amp; 3.20 Natural Disasters &amp; External Emergencies </w:t>
            </w:r>
            <w:r>
              <w:rPr>
                <w:rStyle w:val="eop"/>
                <w:rFonts w:ascii="Calibri" w:hAnsi="Calibri" w:cs="Calibri"/>
                <w:color w:val="FFFFFF"/>
              </w:rPr>
              <w:t> </w:t>
            </w:r>
          </w:p>
          <w:p w14:paraId="23260DB1" w14:textId="4E0BEA0D" w:rsidR="00106BC7" w:rsidRDefault="00106BC7" w:rsidP="00106BC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In extreme weather conditions children will be unable to ride their wheeled toys e.g. rain, hail, storm, windstorm, extreme heat.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34CBFB07" w14:textId="136C13FA" w:rsidR="008B3A02" w:rsidRDefault="008B3A02" w:rsidP="00106BC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Bike circuit can be setup in quad are with 4-5 children riding at one time</w:t>
            </w:r>
            <w:r w:rsidR="00333C6D">
              <w:rPr>
                <w:rStyle w:val="eop"/>
                <w:rFonts w:ascii="Calibri" w:hAnsi="Calibri" w:cs="Calibri"/>
              </w:rPr>
              <w:t xml:space="preserve"> to eliminate </w:t>
            </w:r>
            <w:r w:rsidR="00351E30">
              <w:rPr>
                <w:rStyle w:val="eop"/>
                <w:rFonts w:ascii="Calibri" w:hAnsi="Calibri" w:cs="Calibri"/>
              </w:rPr>
              <w:t>congestion</w:t>
            </w:r>
            <w:r w:rsidR="009F0F07">
              <w:rPr>
                <w:rStyle w:val="eop"/>
                <w:rFonts w:ascii="Calibri" w:hAnsi="Calibri" w:cs="Calibri"/>
              </w:rPr>
              <w:t>.</w:t>
            </w:r>
          </w:p>
          <w:p w14:paraId="72DB0FA3" w14:textId="77777777" w:rsidR="0098525B" w:rsidRDefault="0098525B" w:rsidP="0010246C">
            <w:pPr>
              <w:pStyle w:val="ListParagraph"/>
            </w:pPr>
          </w:p>
        </w:tc>
      </w:tr>
      <w:tr w:rsidR="00EC482F" w:rsidRPr="00BD0534" w14:paraId="7770B1E4" w14:textId="77777777" w:rsidTr="3B1BD1DB">
        <w:tc>
          <w:tcPr>
            <w:tcW w:w="2972" w:type="dxa"/>
          </w:tcPr>
          <w:p w14:paraId="79C91DD3" w14:textId="77777777" w:rsidR="00022A83" w:rsidRDefault="00022A83" w:rsidP="00022A83"/>
          <w:p w14:paraId="33CFA66F" w14:textId="77777777" w:rsidR="0010246C" w:rsidRDefault="0010246C" w:rsidP="00022A83"/>
          <w:p w14:paraId="08B66FD6" w14:textId="5737DD94" w:rsidR="00EC482F" w:rsidRPr="00413748" w:rsidRDefault="00233073">
            <w:r w:rsidRPr="00E35D02">
              <w:rPr>
                <w:b/>
                <w:bCs/>
                <w:color w:val="FF0000"/>
                <w:sz w:val="24"/>
                <w:szCs w:val="24"/>
              </w:rPr>
              <w:t>!!</w:t>
            </w:r>
            <w:r w:rsidRPr="00E35D02">
              <w:rPr>
                <w:sz w:val="24"/>
                <w:szCs w:val="24"/>
                <w:lang w:val="en-US"/>
              </w:rPr>
              <w:t xml:space="preserve"> Children being abducted/leaving area</w:t>
            </w:r>
          </w:p>
        </w:tc>
        <w:tc>
          <w:tcPr>
            <w:tcW w:w="12416" w:type="dxa"/>
            <w:gridSpan w:val="2"/>
          </w:tcPr>
          <w:p w14:paraId="501C486C" w14:textId="77777777" w:rsidR="0010246C" w:rsidRPr="0010246C" w:rsidRDefault="0010246C" w:rsidP="0010246C">
            <w:pPr>
              <w:pStyle w:val="ListParagraph"/>
              <w:ind w:left="322"/>
              <w:rPr>
                <w:sz w:val="24"/>
                <w:szCs w:val="24"/>
              </w:rPr>
            </w:pPr>
          </w:p>
          <w:p w14:paraId="1FE24995" w14:textId="633A56AE" w:rsidR="00022A83" w:rsidRPr="00E35D02" w:rsidRDefault="00022A83" w:rsidP="00022A83">
            <w:pPr>
              <w:pStyle w:val="ListParagraph"/>
              <w:numPr>
                <w:ilvl w:val="0"/>
                <w:numId w:val="36"/>
              </w:numPr>
              <w:ind w:left="322" w:hanging="284"/>
              <w:rPr>
                <w:sz w:val="24"/>
                <w:szCs w:val="24"/>
              </w:rPr>
            </w:pPr>
            <w:r w:rsidRPr="00E35D02">
              <w:rPr>
                <w:sz w:val="24"/>
                <w:szCs w:val="24"/>
              </w:rPr>
              <w:t xml:space="preserve">As per our Emergency Procedures Manual and Flip Chart – </w:t>
            </w:r>
            <w:r w:rsidRPr="00E35D02">
              <w:rPr>
                <w:sz w:val="24"/>
                <w:szCs w:val="24"/>
                <w:highlight w:val="yellow"/>
              </w:rPr>
              <w:t>3.22 Missing Child</w:t>
            </w:r>
            <w:r w:rsidRPr="00E35D02">
              <w:rPr>
                <w:sz w:val="24"/>
                <w:szCs w:val="24"/>
              </w:rPr>
              <w:t xml:space="preserve"> </w:t>
            </w:r>
          </w:p>
          <w:p w14:paraId="472DA58E" w14:textId="77777777" w:rsidR="00022A83" w:rsidRPr="008F0622" w:rsidRDefault="00022A83" w:rsidP="008F062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8F0622">
              <w:rPr>
                <w:sz w:val="24"/>
                <w:szCs w:val="24"/>
              </w:rPr>
              <w:t>Search immediate area.</w:t>
            </w:r>
          </w:p>
          <w:p w14:paraId="3D351CEA" w14:textId="77777777" w:rsidR="00022A83" w:rsidRPr="008F0622" w:rsidRDefault="00022A83" w:rsidP="008F062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8F0622">
              <w:rPr>
                <w:sz w:val="24"/>
                <w:szCs w:val="24"/>
              </w:rPr>
              <w:t>Chief Warden to coordinate searchers and search area.</w:t>
            </w:r>
          </w:p>
          <w:p w14:paraId="39A31F2A" w14:textId="77777777" w:rsidR="00022A83" w:rsidRPr="00E35D02" w:rsidRDefault="00022A83" w:rsidP="008F062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35D02">
              <w:rPr>
                <w:sz w:val="24"/>
                <w:szCs w:val="24"/>
              </w:rPr>
              <w:t>If missing child not found within reasonable time refer to Absent and Missing children Policy.</w:t>
            </w:r>
          </w:p>
          <w:p w14:paraId="41EF6626" w14:textId="77777777" w:rsidR="00022A83" w:rsidRPr="00E35D02" w:rsidRDefault="00022A83" w:rsidP="008F062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35D02">
              <w:rPr>
                <w:sz w:val="24"/>
                <w:szCs w:val="24"/>
              </w:rPr>
              <w:t>Notify NSW Police.</w:t>
            </w:r>
          </w:p>
          <w:p w14:paraId="3D6B16D7" w14:textId="46FA1619" w:rsidR="00022A83" w:rsidRPr="0010246C" w:rsidRDefault="00022A83" w:rsidP="008F0622">
            <w:pPr>
              <w:pStyle w:val="ListParagraph"/>
              <w:numPr>
                <w:ilvl w:val="0"/>
                <w:numId w:val="38"/>
              </w:numPr>
            </w:pPr>
            <w:r w:rsidRPr="00022A83">
              <w:rPr>
                <w:sz w:val="24"/>
                <w:szCs w:val="24"/>
              </w:rPr>
              <w:t xml:space="preserve">Notify </w:t>
            </w:r>
            <w:r w:rsidR="00B5128A" w:rsidRPr="00022A83">
              <w:rPr>
                <w:sz w:val="24"/>
                <w:szCs w:val="24"/>
              </w:rPr>
              <w:t>parents.</w:t>
            </w:r>
          </w:p>
          <w:p w14:paraId="541C0CB8" w14:textId="77777777" w:rsidR="0010246C" w:rsidRDefault="0010246C" w:rsidP="0010246C"/>
          <w:p w14:paraId="4991060E" w14:textId="77777777" w:rsidR="00B758FC" w:rsidRDefault="00B758FC" w:rsidP="00B758FC"/>
          <w:p w14:paraId="790C10C7" w14:textId="77777777" w:rsidR="001C07F6" w:rsidRDefault="001C07F6" w:rsidP="00B758FC"/>
          <w:p w14:paraId="38A9A24C" w14:textId="77777777" w:rsidR="001C07F6" w:rsidRDefault="001C07F6" w:rsidP="00B758FC"/>
          <w:p w14:paraId="213DA58D" w14:textId="77777777" w:rsidR="001C07F6" w:rsidRDefault="001C07F6" w:rsidP="00B758FC"/>
          <w:p w14:paraId="340A0B3A" w14:textId="77777777" w:rsidR="001C07F6" w:rsidRDefault="001C07F6" w:rsidP="00B758FC"/>
          <w:p w14:paraId="59ED15F8" w14:textId="182E9C1E" w:rsidR="00EC482F" w:rsidRPr="007C1A58" w:rsidRDefault="00EC482F" w:rsidP="00B758FC"/>
        </w:tc>
      </w:tr>
      <w:tr w:rsidR="000F6349" w:rsidRPr="00BD0534" w14:paraId="509AEC77" w14:textId="77777777" w:rsidTr="3B1BD1DB">
        <w:tc>
          <w:tcPr>
            <w:tcW w:w="2972" w:type="dxa"/>
          </w:tcPr>
          <w:p w14:paraId="1B7AABCE" w14:textId="77777777" w:rsidR="00022A83" w:rsidRDefault="00022A83" w:rsidP="00022A83"/>
          <w:p w14:paraId="2CCB9D58" w14:textId="77777777" w:rsidR="003273CD" w:rsidRDefault="003273CD" w:rsidP="00022A83"/>
          <w:p w14:paraId="360ADD62" w14:textId="77777777" w:rsidR="0010246C" w:rsidRDefault="0010246C" w:rsidP="00022A83"/>
          <w:p w14:paraId="1A6008FF" w14:textId="77777777" w:rsidR="003273CD" w:rsidRPr="00E35D02" w:rsidRDefault="003273CD" w:rsidP="003273CD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E35D02">
              <w:rPr>
                <w:b/>
                <w:bCs/>
                <w:color w:val="ED7D31" w:themeColor="accent2"/>
                <w:sz w:val="24"/>
                <w:szCs w:val="24"/>
              </w:rPr>
              <w:t>!</w:t>
            </w:r>
            <w:r w:rsidRPr="00E35D02">
              <w:rPr>
                <w:sz w:val="24"/>
                <w:szCs w:val="24"/>
                <w:lang w:val="en-US"/>
              </w:rPr>
              <w:t xml:space="preserve"> Concussion</w:t>
            </w:r>
          </w:p>
          <w:p w14:paraId="7145D1CF" w14:textId="77777777" w:rsidR="003273CD" w:rsidRPr="00E35D02" w:rsidRDefault="003273CD" w:rsidP="003273CD">
            <w:pPr>
              <w:ind w:left="306" w:hanging="306"/>
              <w:rPr>
                <w:sz w:val="24"/>
                <w:szCs w:val="24"/>
                <w:lang w:val="en-US"/>
              </w:rPr>
            </w:pPr>
          </w:p>
          <w:p w14:paraId="7E07F9D3" w14:textId="77777777" w:rsidR="003273CD" w:rsidRPr="00E35D02" w:rsidRDefault="003273CD" w:rsidP="003273CD">
            <w:pPr>
              <w:ind w:left="306" w:hanging="306"/>
              <w:rPr>
                <w:sz w:val="24"/>
                <w:szCs w:val="24"/>
                <w:lang w:val="en-US"/>
              </w:rPr>
            </w:pPr>
          </w:p>
          <w:p w14:paraId="0021A44A" w14:textId="77777777" w:rsidR="00F96ADF" w:rsidRPr="00E35D02" w:rsidRDefault="00F96ADF" w:rsidP="00F96ADF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E35D02">
              <w:rPr>
                <w:b/>
                <w:bCs/>
                <w:color w:val="FFC000" w:themeColor="accent4"/>
                <w:sz w:val="24"/>
                <w:szCs w:val="24"/>
              </w:rPr>
              <w:t xml:space="preserve"># </w:t>
            </w:r>
            <w:r w:rsidRPr="00E35D02">
              <w:rPr>
                <w:sz w:val="24"/>
                <w:szCs w:val="24"/>
                <w:lang w:val="en-US"/>
              </w:rPr>
              <w:t xml:space="preserve"> Pain and itching</w:t>
            </w:r>
          </w:p>
          <w:p w14:paraId="4F2D8F0D" w14:textId="77777777" w:rsidR="003273CD" w:rsidRPr="00E35D02" w:rsidRDefault="003273CD" w:rsidP="003273CD">
            <w:pPr>
              <w:rPr>
                <w:sz w:val="24"/>
                <w:szCs w:val="24"/>
              </w:rPr>
            </w:pPr>
          </w:p>
          <w:p w14:paraId="7502264F" w14:textId="77777777" w:rsidR="00A40079" w:rsidRDefault="00A40079" w:rsidP="00022A83"/>
          <w:p w14:paraId="6E84A367" w14:textId="77777777" w:rsidR="00A40079" w:rsidRDefault="00A40079" w:rsidP="00A40079">
            <w:pPr>
              <w:rPr>
                <w:lang w:val="en-US"/>
              </w:rPr>
            </w:pPr>
            <w:r w:rsidRPr="00DE4E96">
              <w:rPr>
                <w:b/>
                <w:bCs/>
                <w:color w:val="ED7D31" w:themeColor="accent2"/>
                <w:sz w:val="32"/>
                <w:szCs w:val="32"/>
              </w:rPr>
              <w:t>!</w:t>
            </w:r>
            <w:r>
              <w:rPr>
                <w:b/>
                <w:bCs/>
                <w:color w:val="ED7D31" w:themeColor="accent2"/>
                <w:sz w:val="32"/>
                <w:szCs w:val="32"/>
              </w:rPr>
              <w:t xml:space="preserve"> </w:t>
            </w:r>
            <w:r w:rsidRPr="00DE4E96">
              <w:rPr>
                <w:b/>
                <w:bCs/>
                <w:color w:val="FF0000"/>
                <w:sz w:val="32"/>
                <w:szCs w:val="32"/>
              </w:rPr>
              <w:t xml:space="preserve">!! </w:t>
            </w:r>
            <w:r>
              <w:rPr>
                <w:lang w:val="en-US"/>
              </w:rPr>
              <w:t>Cuts, scrapes, bruises</w:t>
            </w:r>
          </w:p>
          <w:p w14:paraId="717D8640" w14:textId="77777777" w:rsidR="00A40079" w:rsidRDefault="00A40079" w:rsidP="00A40079">
            <w:pPr>
              <w:rPr>
                <w:lang w:val="en-US"/>
              </w:rPr>
            </w:pPr>
          </w:p>
          <w:p w14:paraId="77942B60" w14:textId="77777777" w:rsidR="00A40079" w:rsidRDefault="00A40079" w:rsidP="00A40079">
            <w:pPr>
              <w:rPr>
                <w:lang w:val="en-US"/>
              </w:rPr>
            </w:pPr>
            <w:r w:rsidRPr="00DE4E96">
              <w:rPr>
                <w:b/>
                <w:bCs/>
                <w:color w:val="ED7D31" w:themeColor="accent2"/>
                <w:sz w:val="32"/>
                <w:szCs w:val="32"/>
              </w:rPr>
              <w:t>!</w:t>
            </w:r>
            <w:r>
              <w:rPr>
                <w:b/>
                <w:bCs/>
                <w:color w:val="ED7D31" w:themeColor="accent2"/>
                <w:sz w:val="32"/>
                <w:szCs w:val="32"/>
              </w:rPr>
              <w:t xml:space="preserve"> </w:t>
            </w:r>
            <w:r w:rsidRPr="00DE4E96">
              <w:rPr>
                <w:b/>
                <w:bCs/>
                <w:color w:val="FF0000"/>
                <w:sz w:val="32"/>
                <w:szCs w:val="32"/>
              </w:rPr>
              <w:t xml:space="preserve">!! </w:t>
            </w:r>
            <w:r>
              <w:rPr>
                <w:lang w:val="en-US"/>
              </w:rPr>
              <w:t xml:space="preserve">Broken bones, fractures, sprains, strains </w:t>
            </w:r>
          </w:p>
          <w:p w14:paraId="0A50F1E5" w14:textId="77777777" w:rsidR="00A40079" w:rsidRDefault="00A40079" w:rsidP="00A40079">
            <w:pPr>
              <w:rPr>
                <w:lang w:val="en-US"/>
              </w:rPr>
            </w:pPr>
          </w:p>
          <w:p w14:paraId="38BE9D50" w14:textId="77777777" w:rsidR="00F96ADF" w:rsidRDefault="00A40079" w:rsidP="00F96ADF">
            <w:pPr>
              <w:rPr>
                <w:lang w:val="en-US"/>
              </w:rPr>
            </w:pPr>
            <w:r w:rsidRPr="38BD784C">
              <w:rPr>
                <w:b/>
                <w:bCs/>
                <w:color w:val="ED7D31" w:themeColor="accent2"/>
                <w:sz w:val="32"/>
                <w:szCs w:val="32"/>
              </w:rPr>
              <w:t xml:space="preserve">! </w:t>
            </w:r>
            <w:r w:rsidRPr="38BD784C">
              <w:rPr>
                <w:b/>
                <w:bCs/>
                <w:color w:val="FF0000"/>
                <w:sz w:val="32"/>
                <w:szCs w:val="32"/>
              </w:rPr>
              <w:t xml:space="preserve">!! </w:t>
            </w:r>
            <w:r w:rsidRPr="38BD784C">
              <w:rPr>
                <w:lang w:val="en-US"/>
              </w:rPr>
              <w:t>Tripping, falling, slipping onto concrete</w:t>
            </w:r>
          </w:p>
          <w:p w14:paraId="0B46CCB8" w14:textId="77777777" w:rsidR="00F96ADF" w:rsidRDefault="00F96ADF" w:rsidP="00F96ADF">
            <w:pPr>
              <w:rPr>
                <w:b/>
                <w:bCs/>
                <w:color w:val="00B050"/>
                <w:sz w:val="24"/>
                <w:szCs w:val="24"/>
                <w:lang w:val="en-US"/>
              </w:rPr>
            </w:pPr>
          </w:p>
          <w:p w14:paraId="01437AEE" w14:textId="03A5D0C5" w:rsidR="00F96ADF" w:rsidRPr="00E35D02" w:rsidRDefault="00F96ADF" w:rsidP="00F96ADF">
            <w:pPr>
              <w:rPr>
                <w:sz w:val="24"/>
                <w:szCs w:val="24"/>
              </w:rPr>
            </w:pPr>
            <w:r w:rsidRPr="00E35D02">
              <w:rPr>
                <w:b/>
                <w:bCs/>
                <w:color w:val="00B050"/>
                <w:sz w:val="24"/>
                <w:szCs w:val="24"/>
              </w:rPr>
              <w:t>*</w:t>
            </w:r>
            <w:r w:rsidRPr="00E35D02">
              <w:rPr>
                <w:sz w:val="24"/>
                <w:szCs w:val="24"/>
                <w:lang w:val="en-US"/>
              </w:rPr>
              <w:t xml:space="preserve">   Unable to communicate with Coordinator/Educators</w:t>
            </w:r>
          </w:p>
          <w:p w14:paraId="3DF03C8F" w14:textId="77777777" w:rsidR="000F6349" w:rsidRPr="00413748" w:rsidRDefault="000F6349"/>
        </w:tc>
        <w:tc>
          <w:tcPr>
            <w:tcW w:w="12416" w:type="dxa"/>
            <w:gridSpan w:val="2"/>
          </w:tcPr>
          <w:p w14:paraId="34A1396F" w14:textId="205F2A4D" w:rsidR="008C4D1D" w:rsidRPr="00F96ADF" w:rsidRDefault="008C4D1D" w:rsidP="00E86A6A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11C72304">
              <w:rPr>
                <w:rStyle w:val="normaltextrun"/>
                <w:rFonts w:asciiTheme="minorHAnsi" w:hAnsiTheme="minorHAnsi" w:cstheme="minorBidi"/>
                <w:b/>
                <w:bCs/>
                <w:i/>
                <w:iCs/>
                <w:color w:val="FF0000"/>
                <w:sz w:val="22"/>
                <w:szCs w:val="22"/>
              </w:rPr>
              <w:t xml:space="preserve">As per our Policies and Procedures, Education and Care Services National Regulations and Law and WHS Regulations and Law </w:t>
            </w:r>
          </w:p>
          <w:p w14:paraId="6F208E99" w14:textId="1B8A4F6A" w:rsidR="11C72304" w:rsidRDefault="11C72304" w:rsidP="11C72304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</w:p>
          <w:p w14:paraId="30A1D156" w14:textId="2E474BFD" w:rsidR="11C72304" w:rsidRDefault="11C72304" w:rsidP="11C72304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</w:p>
          <w:p w14:paraId="47CBB5B6" w14:textId="77777777" w:rsidR="00022A83" w:rsidRPr="00946933" w:rsidRDefault="00022A83" w:rsidP="00022A8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4B7A994" w14:textId="0BCBA9AA" w:rsidR="00022A83" w:rsidRDefault="2DE3D7B8" w:rsidP="00E86A6A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</w:rPr>
            </w:pPr>
            <w:r w:rsidRPr="3881B4CE">
              <w:rPr>
                <w:rStyle w:val="normaltextrun"/>
                <w:sz w:val="24"/>
                <w:szCs w:val="24"/>
              </w:rPr>
              <w:t>Responsible Person to approve area for children to ride their wheeled toys</w:t>
            </w:r>
            <w:r w:rsidR="602F5370" w:rsidRPr="3881B4CE">
              <w:rPr>
                <w:rStyle w:val="normaltextrun"/>
                <w:sz w:val="24"/>
                <w:szCs w:val="24"/>
              </w:rPr>
              <w:t xml:space="preserve"> and </w:t>
            </w:r>
            <w:r w:rsidR="00022A83" w:rsidRPr="3881B4CE">
              <w:rPr>
                <w:rStyle w:val="normaltextrun"/>
                <w:sz w:val="24"/>
                <w:szCs w:val="24"/>
              </w:rPr>
              <w:t xml:space="preserve">Educators commence a safety checklist before the children </w:t>
            </w:r>
            <w:r w:rsidR="0D976897" w:rsidRPr="3881B4CE">
              <w:rPr>
                <w:rStyle w:val="normaltextrun"/>
                <w:sz w:val="24"/>
                <w:szCs w:val="24"/>
              </w:rPr>
              <w:t>start riding.  Areas that children can ride,</w:t>
            </w:r>
            <w:r w:rsidR="5C50E3F0" w:rsidRPr="3881B4CE">
              <w:rPr>
                <w:rStyle w:val="normaltextrun"/>
                <w:sz w:val="24"/>
                <w:szCs w:val="24"/>
              </w:rPr>
              <w:t xml:space="preserve"> </w:t>
            </w:r>
            <w:r w:rsidR="0D976897" w:rsidRPr="3881B4CE">
              <w:rPr>
                <w:rStyle w:val="normaltextrun"/>
                <w:sz w:val="24"/>
                <w:szCs w:val="24"/>
              </w:rPr>
              <w:t>Multipurpose Court</w:t>
            </w:r>
            <w:r w:rsidR="1BFD9CC8" w:rsidRPr="3881B4CE">
              <w:rPr>
                <w:rStyle w:val="normaltextrun"/>
                <w:sz w:val="24"/>
                <w:szCs w:val="24"/>
              </w:rPr>
              <w:t xml:space="preserve"> &amp; Handball Quad Area.  </w:t>
            </w:r>
            <w:r w:rsidR="0D976897" w:rsidRPr="3881B4CE">
              <w:rPr>
                <w:rStyle w:val="normaltextrun"/>
                <w:sz w:val="24"/>
                <w:szCs w:val="24"/>
              </w:rPr>
              <w:t xml:space="preserve"> </w:t>
            </w:r>
            <w:r w:rsidR="356BF85C" w:rsidRPr="3881B4CE">
              <w:rPr>
                <w:rStyle w:val="normaltextrun"/>
                <w:sz w:val="24"/>
                <w:szCs w:val="24"/>
              </w:rPr>
              <w:t>Check areas</w:t>
            </w:r>
            <w:r w:rsidR="00022A83" w:rsidRPr="3881B4CE">
              <w:rPr>
                <w:rStyle w:val="normaltextrun"/>
                <w:sz w:val="24"/>
                <w:szCs w:val="24"/>
              </w:rPr>
              <w:t xml:space="preserve"> ha</w:t>
            </w:r>
            <w:r w:rsidR="35EAB2ED" w:rsidRPr="3881B4CE">
              <w:rPr>
                <w:rStyle w:val="normaltextrun"/>
                <w:sz w:val="24"/>
                <w:szCs w:val="24"/>
              </w:rPr>
              <w:t xml:space="preserve">ve </w:t>
            </w:r>
            <w:r w:rsidR="00022A83" w:rsidRPr="3881B4CE">
              <w:rPr>
                <w:rStyle w:val="normaltextrun"/>
                <w:sz w:val="24"/>
                <w:szCs w:val="24"/>
              </w:rPr>
              <w:t>no hazards that can cause trips or slips. Any obstructions need to be recorded and removed. If unsafe the activity is not to go ahead.</w:t>
            </w:r>
          </w:p>
          <w:p w14:paraId="29FF2DE2" w14:textId="53556EC2" w:rsidR="00B758FC" w:rsidRPr="00B758FC" w:rsidRDefault="00B758FC" w:rsidP="00E86A6A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b/>
                <w:bCs/>
                <w:sz w:val="24"/>
                <w:szCs w:val="24"/>
              </w:rPr>
            </w:pPr>
            <w:r w:rsidRPr="00867AA9">
              <w:rPr>
                <w:rStyle w:val="normaltextrun"/>
                <w:rFonts w:ascii="Calibri" w:hAnsi="Calibri"/>
                <w:color w:val="000000"/>
                <w:sz w:val="24"/>
                <w:szCs w:val="24"/>
              </w:rPr>
              <w:t>Hazards – Eliminated, sectioned off or totally avoided. Maintenance Log in (SIM) and ACI Hazard Report to be completed and forwarded to School Principal. </w:t>
            </w:r>
            <w:r w:rsidRPr="00867AA9">
              <w:rPr>
                <w:rStyle w:val="normaltextrun"/>
                <w:rFonts w:ascii="Calibri" w:hAnsi="Calibri"/>
                <w:sz w:val="24"/>
                <w:szCs w:val="24"/>
              </w:rPr>
              <w:t> </w:t>
            </w:r>
          </w:p>
          <w:p w14:paraId="47C7D0A1" w14:textId="77777777" w:rsidR="00022A83" w:rsidRPr="008B7B9B" w:rsidRDefault="00022A83" w:rsidP="00E86A6A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</w:rPr>
            </w:pPr>
            <w:r w:rsidRPr="008B7B9B">
              <w:rPr>
                <w:rStyle w:val="normaltextrun"/>
                <w:sz w:val="24"/>
                <w:szCs w:val="24"/>
              </w:rPr>
              <w:t xml:space="preserve">Educators are trained in first aid. </w:t>
            </w:r>
          </w:p>
          <w:p w14:paraId="2EC7392B" w14:textId="77777777" w:rsidR="00022A83" w:rsidRPr="003F6E41" w:rsidRDefault="00022A83" w:rsidP="00E86A6A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</w:rPr>
            </w:pPr>
            <w:r w:rsidRPr="003F6E41">
              <w:rPr>
                <w:rStyle w:val="normaltextrun"/>
                <w:sz w:val="24"/>
                <w:szCs w:val="24"/>
              </w:rPr>
              <w:t xml:space="preserve">The emergency trolley is to be taken to the multipurpose court containing the first aid kit, Ventolin kit, emergency contacts for all children and educators. </w:t>
            </w:r>
          </w:p>
          <w:p w14:paraId="437539F0" w14:textId="560AFC3B" w:rsidR="00022A83" w:rsidRPr="006A3E1A" w:rsidRDefault="00022A83" w:rsidP="00E86A6A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</w:rPr>
            </w:pPr>
            <w:r w:rsidRPr="11C72304">
              <w:rPr>
                <w:rStyle w:val="normaltextrun"/>
                <w:sz w:val="24"/>
                <w:szCs w:val="24"/>
              </w:rPr>
              <w:t>Educators are to take walkie talkies</w:t>
            </w:r>
            <w:r w:rsidR="2111A544" w:rsidRPr="11C72304">
              <w:rPr>
                <w:rStyle w:val="normaltextrun"/>
                <w:sz w:val="24"/>
                <w:szCs w:val="24"/>
              </w:rPr>
              <w:t>/phones</w:t>
            </w:r>
            <w:r w:rsidRPr="11C72304">
              <w:rPr>
                <w:rStyle w:val="normaltextrun"/>
                <w:sz w:val="24"/>
                <w:szCs w:val="24"/>
              </w:rPr>
              <w:t xml:space="preserve"> with them to communicate with other educators and the work mobile phone to contact parents/Head office/emergency services. </w:t>
            </w:r>
          </w:p>
          <w:p w14:paraId="620265F9" w14:textId="3698227D" w:rsidR="00022A83" w:rsidRPr="006A3E1A" w:rsidRDefault="00022A83" w:rsidP="00E86A6A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</w:rPr>
            </w:pPr>
            <w:r w:rsidRPr="11C72304">
              <w:rPr>
                <w:rStyle w:val="normaltextrun"/>
                <w:sz w:val="24"/>
                <w:szCs w:val="24"/>
              </w:rPr>
              <w:t>Educators are to set up the space using cones</w:t>
            </w:r>
            <w:r w:rsidR="483C92FD" w:rsidRPr="11C72304">
              <w:rPr>
                <w:rStyle w:val="normaltextrun"/>
                <w:sz w:val="24"/>
                <w:szCs w:val="24"/>
              </w:rPr>
              <w:t>/bins/chairs</w:t>
            </w:r>
            <w:r w:rsidRPr="11C72304">
              <w:rPr>
                <w:rStyle w:val="normaltextrun"/>
                <w:sz w:val="24"/>
                <w:szCs w:val="24"/>
              </w:rPr>
              <w:t xml:space="preserve"> to ensure children know where to go. </w:t>
            </w:r>
          </w:p>
          <w:p w14:paraId="771A2AFD" w14:textId="40C5094B" w:rsidR="00022A83" w:rsidRPr="00867AA9" w:rsidRDefault="00022A83" w:rsidP="00E86A6A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</w:rPr>
            </w:pPr>
            <w:r w:rsidRPr="00867AA9">
              <w:rPr>
                <w:rStyle w:val="normaltextrun"/>
                <w:sz w:val="24"/>
                <w:szCs w:val="24"/>
              </w:rPr>
              <w:t xml:space="preserve">New Educators are taught about bike and scooter day, how it will be run and the safety concerns of the activity.  </w:t>
            </w:r>
          </w:p>
          <w:p w14:paraId="41F013C3" w14:textId="77777777" w:rsidR="00022A83" w:rsidRPr="00867AA9" w:rsidRDefault="271C7261" w:rsidP="00E86A6A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</w:rPr>
            </w:pPr>
            <w:r w:rsidRPr="20F6F2DC">
              <w:rPr>
                <w:rStyle w:val="normaltextrun"/>
                <w:sz w:val="24"/>
                <w:szCs w:val="24"/>
              </w:rPr>
              <w:t>Children are shown which way to ride to avoid collisions.</w:t>
            </w:r>
          </w:p>
          <w:p w14:paraId="7794184C" w14:textId="70158229" w:rsidR="1BBEF18C" w:rsidRDefault="1BBEF18C" w:rsidP="20F6F2DC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  <w:highlight w:val="yellow"/>
              </w:rPr>
            </w:pPr>
            <w:r w:rsidRPr="20F6F2DC">
              <w:rPr>
                <w:rStyle w:val="normaltextrun"/>
                <w:sz w:val="24"/>
                <w:szCs w:val="24"/>
                <w:highlight w:val="yellow"/>
              </w:rPr>
              <w:t>Wheeled toy car wash: children are shown the correct way to clean their wheeled toy by avoiding small areas where their fingers may get caught resulting in a cut, scrape or bruise</w:t>
            </w:r>
            <w:r w:rsidRPr="20F6F2DC">
              <w:rPr>
                <w:rStyle w:val="normaltextrun"/>
                <w:sz w:val="24"/>
                <w:szCs w:val="24"/>
              </w:rPr>
              <w:t xml:space="preserve"> </w:t>
            </w:r>
          </w:p>
          <w:p w14:paraId="0C10D271" w14:textId="77777777" w:rsidR="00022A83" w:rsidRPr="001A0F67" w:rsidRDefault="00022A83" w:rsidP="00E86A6A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4"/>
                <w:szCs w:val="24"/>
              </w:rPr>
            </w:pPr>
            <w:r w:rsidRPr="00867AA9">
              <w:rPr>
                <w:sz w:val="24"/>
                <w:szCs w:val="24"/>
              </w:rPr>
              <w:t xml:space="preserve">Any children not following the rules will not be permitted to ride for </w:t>
            </w:r>
            <w:proofErr w:type="gramStart"/>
            <w:r w:rsidRPr="00867AA9">
              <w:rPr>
                <w:sz w:val="24"/>
                <w:szCs w:val="24"/>
              </w:rPr>
              <w:t>a period of time</w:t>
            </w:r>
            <w:proofErr w:type="gramEnd"/>
            <w:r w:rsidRPr="00867AA9">
              <w:rPr>
                <w:sz w:val="24"/>
                <w:szCs w:val="24"/>
              </w:rPr>
              <w:t xml:space="preserve">, if the behaviour </w:t>
            </w:r>
            <w:proofErr w:type="gramStart"/>
            <w:r w:rsidRPr="00867AA9">
              <w:rPr>
                <w:sz w:val="24"/>
                <w:szCs w:val="24"/>
              </w:rPr>
              <w:t>continues</w:t>
            </w:r>
            <w:proofErr w:type="gramEnd"/>
            <w:r w:rsidRPr="00867AA9">
              <w:rPr>
                <w:sz w:val="24"/>
                <w:szCs w:val="24"/>
              </w:rPr>
              <w:t xml:space="preserve"> they will not be permitted to continue to ride for the rest of the day. </w:t>
            </w:r>
          </w:p>
          <w:p w14:paraId="0C99553A" w14:textId="76F198BA" w:rsidR="00022A83" w:rsidRPr="00946933" w:rsidRDefault="00022A83" w:rsidP="00E86A6A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</w:rPr>
            </w:pPr>
            <w:r w:rsidRPr="00946933">
              <w:rPr>
                <w:rStyle w:val="normaltextrun"/>
                <w:sz w:val="24"/>
                <w:szCs w:val="24"/>
              </w:rPr>
              <w:t>Children must ride their own bike, scooter and not share each other’s wheeled toys.</w:t>
            </w:r>
          </w:p>
          <w:p w14:paraId="71674BEA" w14:textId="77777777" w:rsidR="00022A83" w:rsidRDefault="00022A83" w:rsidP="00E86A6A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</w:rPr>
            </w:pPr>
            <w:r w:rsidRPr="008B7B9B">
              <w:rPr>
                <w:rStyle w:val="normaltextrun"/>
                <w:sz w:val="24"/>
                <w:szCs w:val="24"/>
              </w:rPr>
              <w:t>If there are lots of children educators will divide them into groups to have turns of riding. Groups should be based on children’s capabilities (e.g. k-2 and 3-6 go together).</w:t>
            </w:r>
          </w:p>
          <w:p w14:paraId="30880B5B" w14:textId="77777777" w:rsidR="00E86A6A" w:rsidRDefault="00E86A6A" w:rsidP="00E86A6A">
            <w:pPr>
              <w:pStyle w:val="ListParagraph"/>
              <w:numPr>
                <w:ilvl w:val="0"/>
                <w:numId w:val="29"/>
              </w:numPr>
              <w:spacing w:line="256" w:lineRule="auto"/>
              <w:rPr>
                <w:rStyle w:val="normaltextrun"/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</w:rPr>
              <w:t>Educators and children are to wear hats and sunscreen if the UV is 3 and over. Educators are to check the SunSmart App regularly. Sunscreen is to be reapplied every 2 hours if UV is still high.</w:t>
            </w:r>
          </w:p>
          <w:p w14:paraId="6E28814A" w14:textId="77777777" w:rsidR="00E86A6A" w:rsidRPr="002734E2" w:rsidRDefault="00E86A6A" w:rsidP="00E86A6A">
            <w:pPr>
              <w:pStyle w:val="ListParagraph"/>
              <w:numPr>
                <w:ilvl w:val="0"/>
                <w:numId w:val="29"/>
              </w:numPr>
              <w:spacing w:line="256" w:lineRule="auto"/>
              <w:rPr>
                <w:rStyle w:val="normaltextrun"/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</w:rPr>
              <w:t xml:space="preserve">Water is available for children to rehydrate. </w:t>
            </w:r>
          </w:p>
          <w:p w14:paraId="22F4EEEB" w14:textId="74C11F15" w:rsidR="00E86A6A" w:rsidRDefault="00E86A6A" w:rsidP="00E86A6A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</w:rPr>
            </w:pPr>
            <w:r w:rsidRPr="38BD784C">
              <w:rPr>
                <w:rStyle w:val="normaltextrun"/>
                <w:sz w:val="24"/>
                <w:szCs w:val="24"/>
              </w:rPr>
              <w:t>Children and educators are to wear enclosed shoes throughout this activity</w:t>
            </w:r>
            <w:r>
              <w:rPr>
                <w:rStyle w:val="normaltextrun"/>
                <w:sz w:val="24"/>
                <w:szCs w:val="24"/>
              </w:rPr>
              <w:t xml:space="preserve"> and </w:t>
            </w:r>
            <w:r w:rsidR="00822247">
              <w:rPr>
                <w:rStyle w:val="normaltextrun"/>
                <w:sz w:val="24"/>
                <w:szCs w:val="24"/>
              </w:rPr>
              <w:t>appropriate clothing covering shoulders</w:t>
            </w:r>
            <w:r w:rsidR="009E005E">
              <w:rPr>
                <w:rStyle w:val="normaltextrun"/>
                <w:sz w:val="24"/>
                <w:szCs w:val="24"/>
              </w:rPr>
              <w:t xml:space="preserve"> (no singlets)</w:t>
            </w:r>
            <w:r w:rsidRPr="38BD784C">
              <w:rPr>
                <w:rStyle w:val="normaltextrun"/>
                <w:sz w:val="24"/>
                <w:szCs w:val="24"/>
              </w:rPr>
              <w:t>.</w:t>
            </w:r>
          </w:p>
          <w:p w14:paraId="297E6ABD" w14:textId="77777777" w:rsidR="00E86A6A" w:rsidRPr="000078B9" w:rsidRDefault="00E86A6A" w:rsidP="00E86A6A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</w:rPr>
            </w:pPr>
            <w:r w:rsidRPr="675581B9">
              <w:rPr>
                <w:rStyle w:val="normaltextrun"/>
                <w:sz w:val="24"/>
                <w:szCs w:val="24"/>
              </w:rPr>
              <w:t xml:space="preserve">Children must have </w:t>
            </w:r>
            <w:r>
              <w:rPr>
                <w:rStyle w:val="normaltextrun"/>
                <w:sz w:val="24"/>
                <w:szCs w:val="24"/>
              </w:rPr>
              <w:t>their own</w:t>
            </w:r>
            <w:r w:rsidRPr="675581B9">
              <w:rPr>
                <w:rStyle w:val="normaltextrun"/>
                <w:sz w:val="24"/>
                <w:szCs w:val="24"/>
              </w:rPr>
              <w:t xml:space="preserve"> helmet to </w:t>
            </w:r>
            <w:r>
              <w:rPr>
                <w:rStyle w:val="normaltextrun"/>
                <w:sz w:val="24"/>
                <w:szCs w:val="24"/>
              </w:rPr>
              <w:t>ride their bike, scooter or skateboard</w:t>
            </w:r>
            <w:r w:rsidRPr="675581B9">
              <w:rPr>
                <w:rStyle w:val="normaltextrun"/>
                <w:sz w:val="24"/>
                <w:szCs w:val="24"/>
              </w:rPr>
              <w:t xml:space="preserve">. </w:t>
            </w:r>
          </w:p>
          <w:p w14:paraId="71D1A56E" w14:textId="1662EF77" w:rsidR="00E86A6A" w:rsidRDefault="00E86A6A" w:rsidP="11C72304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  <w:highlight w:val="yellow"/>
              </w:rPr>
            </w:pPr>
            <w:r w:rsidRPr="3881B4CE">
              <w:rPr>
                <w:rStyle w:val="normaltextrun"/>
                <w:sz w:val="24"/>
                <w:szCs w:val="24"/>
                <w:highlight w:val="yellow"/>
              </w:rPr>
              <w:t xml:space="preserve">Red wheeled boards </w:t>
            </w:r>
            <w:r w:rsidRPr="3881B4CE">
              <w:rPr>
                <w:rStyle w:val="normaltextrun"/>
                <w:sz w:val="24"/>
                <w:szCs w:val="24"/>
                <w:highlight w:val="yellow"/>
                <w:u w:val="single"/>
              </w:rPr>
              <w:t>MUST NOT</w:t>
            </w:r>
            <w:r w:rsidRPr="3881B4CE">
              <w:rPr>
                <w:rStyle w:val="normaltextrun"/>
                <w:sz w:val="24"/>
                <w:szCs w:val="24"/>
                <w:highlight w:val="yellow"/>
              </w:rPr>
              <w:t xml:space="preserve"> be used</w:t>
            </w:r>
            <w:r w:rsidR="3EBC4A7A" w:rsidRPr="3881B4CE">
              <w:rPr>
                <w:rStyle w:val="normaltextrun"/>
                <w:sz w:val="24"/>
                <w:szCs w:val="24"/>
                <w:highlight w:val="yellow"/>
              </w:rPr>
              <w:t xml:space="preserve"> without helmets</w:t>
            </w:r>
            <w:r w:rsidRPr="3881B4CE">
              <w:rPr>
                <w:rStyle w:val="normaltextrun"/>
                <w:sz w:val="24"/>
                <w:szCs w:val="24"/>
                <w:highlight w:val="yellow"/>
              </w:rPr>
              <w:t>.</w:t>
            </w:r>
          </w:p>
          <w:p w14:paraId="29EAB986" w14:textId="3FFCAD4E" w:rsidR="00B26AA1" w:rsidRDefault="0051647A" w:rsidP="00E86A6A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</w:rPr>
              <w:t>Designated area to be allocated for children to park their bikes and scooters</w:t>
            </w:r>
          </w:p>
          <w:p w14:paraId="72B930FA" w14:textId="1AAE5B81" w:rsidR="0051647A" w:rsidRDefault="00C45354" w:rsidP="00E86A6A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</w:rPr>
            </w:pPr>
            <w:r w:rsidRPr="3881B4CE">
              <w:rPr>
                <w:rStyle w:val="normaltextrun"/>
                <w:sz w:val="24"/>
                <w:szCs w:val="24"/>
              </w:rPr>
              <w:t xml:space="preserve">Bikes to be wheeled through the veranda and down ramp to the multipurpose court. (not down the </w:t>
            </w:r>
            <w:r w:rsidR="005F68D1" w:rsidRPr="3881B4CE">
              <w:rPr>
                <w:rStyle w:val="normaltextrun"/>
                <w:sz w:val="24"/>
                <w:szCs w:val="24"/>
              </w:rPr>
              <w:t>stairs</w:t>
            </w:r>
            <w:r w:rsidRPr="3881B4CE">
              <w:rPr>
                <w:rStyle w:val="normaltextrun"/>
                <w:sz w:val="24"/>
                <w:szCs w:val="24"/>
              </w:rPr>
              <w:t>)</w:t>
            </w:r>
          </w:p>
          <w:p w14:paraId="34B48A01" w14:textId="391A23FC" w:rsidR="4EF74C69" w:rsidRDefault="4EF74C69" w:rsidP="3881B4CE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</w:rPr>
            </w:pPr>
            <w:r w:rsidRPr="424D89AD">
              <w:rPr>
                <w:rStyle w:val="normaltextrun"/>
                <w:sz w:val="24"/>
                <w:szCs w:val="24"/>
              </w:rPr>
              <w:lastRenderedPageBreak/>
              <w:t xml:space="preserve">Bikes. scooters, rollerblades and skateboards can all be used at the same </w:t>
            </w:r>
            <w:r w:rsidR="75C679C5" w:rsidRPr="424D89AD">
              <w:rPr>
                <w:rStyle w:val="normaltextrun"/>
                <w:sz w:val="24"/>
                <w:szCs w:val="24"/>
              </w:rPr>
              <w:t>time;</w:t>
            </w:r>
            <w:r w:rsidRPr="424D89AD">
              <w:rPr>
                <w:rStyle w:val="normaltextrun"/>
                <w:sz w:val="24"/>
                <w:szCs w:val="24"/>
              </w:rPr>
              <w:t xml:space="preserve"> </w:t>
            </w:r>
            <w:r w:rsidR="36E4ED3C" w:rsidRPr="424D89AD">
              <w:rPr>
                <w:rStyle w:val="normaltextrun"/>
                <w:sz w:val="24"/>
                <w:szCs w:val="24"/>
              </w:rPr>
              <w:t>however,</w:t>
            </w:r>
            <w:r w:rsidRPr="424D89AD">
              <w:rPr>
                <w:rStyle w:val="normaltextrun"/>
                <w:sz w:val="24"/>
                <w:szCs w:val="24"/>
              </w:rPr>
              <w:t xml:space="preserve"> the R.P. or supervising staff member must </w:t>
            </w:r>
            <w:r w:rsidR="0918252E" w:rsidRPr="424D89AD">
              <w:rPr>
                <w:rStyle w:val="normaltextrun"/>
                <w:sz w:val="24"/>
                <w:szCs w:val="24"/>
              </w:rPr>
              <w:t>first assess the area where the wheeled activities will take place to ensure it is safe for simultaneous use.</w:t>
            </w:r>
          </w:p>
          <w:p w14:paraId="1018C3E6" w14:textId="00390923" w:rsidR="18DBA5D6" w:rsidRDefault="18DBA5D6" w:rsidP="11C72304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sz w:val="24"/>
                <w:szCs w:val="24"/>
              </w:rPr>
            </w:pPr>
            <w:r w:rsidRPr="11C72304">
              <w:rPr>
                <w:rStyle w:val="normaltextrun"/>
                <w:sz w:val="24"/>
                <w:szCs w:val="24"/>
              </w:rPr>
              <w:t xml:space="preserve">Wheeled Toys to be parked in a safe space away from Admin Building - (best area is at the back where boys and </w:t>
            </w:r>
            <w:proofErr w:type="gramStart"/>
            <w:r w:rsidRPr="11C72304">
              <w:rPr>
                <w:rStyle w:val="normaltextrun"/>
                <w:sz w:val="24"/>
                <w:szCs w:val="24"/>
              </w:rPr>
              <w:t>girls</w:t>
            </w:r>
            <w:proofErr w:type="gramEnd"/>
            <w:r w:rsidRPr="11C72304">
              <w:rPr>
                <w:rStyle w:val="normaltextrun"/>
                <w:sz w:val="24"/>
                <w:szCs w:val="24"/>
              </w:rPr>
              <w:t xml:space="preserve"> toil</w:t>
            </w:r>
            <w:r w:rsidR="25A627B5" w:rsidRPr="11C72304">
              <w:rPr>
                <w:rStyle w:val="normaltextrun"/>
                <w:sz w:val="24"/>
                <w:szCs w:val="24"/>
              </w:rPr>
              <w:t>ets are)</w:t>
            </w:r>
          </w:p>
          <w:p w14:paraId="7B6F8244" w14:textId="01DE77B4" w:rsidR="00B26AA1" w:rsidRPr="00EA35EA" w:rsidRDefault="00B26AA1" w:rsidP="3881B4CE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b/>
                <w:bCs/>
                <w:sz w:val="24"/>
                <w:szCs w:val="24"/>
                <w:highlight w:val="yellow"/>
              </w:rPr>
            </w:pPr>
            <w:r w:rsidRPr="00EA35EA">
              <w:rPr>
                <w:rStyle w:val="normaltextrun"/>
                <w:b/>
                <w:bCs/>
                <w:sz w:val="24"/>
                <w:szCs w:val="24"/>
                <w:highlight w:val="yellow"/>
              </w:rPr>
              <w:t xml:space="preserve">NO </w:t>
            </w:r>
            <w:r w:rsidR="46A68C9F" w:rsidRPr="00EA35EA">
              <w:rPr>
                <w:rStyle w:val="normaltextrun"/>
                <w:b/>
                <w:bCs/>
                <w:sz w:val="24"/>
                <w:szCs w:val="24"/>
                <w:highlight w:val="yellow"/>
              </w:rPr>
              <w:t>WHEELED TOY</w:t>
            </w:r>
            <w:r w:rsidR="3241F9DE" w:rsidRPr="00EA35EA">
              <w:rPr>
                <w:rStyle w:val="normaltextrun"/>
                <w:b/>
                <w:bCs/>
                <w:sz w:val="24"/>
                <w:szCs w:val="24"/>
                <w:highlight w:val="yellow"/>
              </w:rPr>
              <w:t xml:space="preserve">S TO </w:t>
            </w:r>
            <w:r w:rsidR="48A9A79A" w:rsidRPr="00EA35EA">
              <w:rPr>
                <w:rStyle w:val="normaltextrun"/>
                <w:b/>
                <w:bCs/>
                <w:sz w:val="24"/>
                <w:szCs w:val="24"/>
                <w:highlight w:val="yellow"/>
              </w:rPr>
              <w:t xml:space="preserve">BE RIDEN </w:t>
            </w:r>
            <w:r w:rsidRPr="00EA35EA">
              <w:rPr>
                <w:rStyle w:val="normaltextrun"/>
                <w:b/>
                <w:bCs/>
                <w:sz w:val="24"/>
                <w:szCs w:val="24"/>
                <w:highlight w:val="yellow"/>
              </w:rPr>
              <w:t>IN SCHOOL HALL</w:t>
            </w:r>
            <w:r w:rsidR="2CCE5E46" w:rsidRPr="00EA35EA">
              <w:rPr>
                <w:rStyle w:val="normaltextrun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44501DFB" w14:textId="2C2A5A42" w:rsidR="001030DD" w:rsidRPr="007C1A58" w:rsidRDefault="001030DD" w:rsidP="001030DD"/>
        </w:tc>
      </w:tr>
      <w:tr w:rsidR="00226995" w:rsidRPr="00BD0534" w14:paraId="3A1DFC51" w14:textId="77777777" w:rsidTr="3B1BD1DB">
        <w:tc>
          <w:tcPr>
            <w:tcW w:w="2972" w:type="dxa"/>
          </w:tcPr>
          <w:p w14:paraId="656BA6DD" w14:textId="77777777" w:rsidR="00022A83" w:rsidRDefault="00022A83" w:rsidP="00022A83"/>
          <w:p w14:paraId="44BBD35F" w14:textId="77777777" w:rsidR="004862DC" w:rsidRDefault="004862DC" w:rsidP="00022A83"/>
          <w:p w14:paraId="49798564" w14:textId="76566A90" w:rsidR="00226995" w:rsidRPr="00413748" w:rsidRDefault="00566B95">
            <w:r w:rsidRPr="00E35D02">
              <w:rPr>
                <w:b/>
                <w:bCs/>
                <w:color w:val="00B050"/>
                <w:sz w:val="24"/>
                <w:szCs w:val="24"/>
              </w:rPr>
              <w:t>*</w:t>
            </w:r>
            <w:r>
              <w:rPr>
                <w:b/>
                <w:bCs/>
                <w:color w:val="00B050"/>
                <w:sz w:val="24"/>
                <w:szCs w:val="24"/>
              </w:rPr>
              <w:t xml:space="preserve">  </w:t>
            </w:r>
            <w:r w:rsidR="004862DC" w:rsidRPr="00E35D02">
              <w:rPr>
                <w:sz w:val="24"/>
                <w:szCs w:val="24"/>
                <w:lang w:val="en-US"/>
              </w:rPr>
              <w:t>Unable to communicate with Coordinator/Educators</w:t>
            </w:r>
          </w:p>
        </w:tc>
        <w:tc>
          <w:tcPr>
            <w:tcW w:w="12416" w:type="dxa"/>
            <w:gridSpan w:val="2"/>
          </w:tcPr>
          <w:p w14:paraId="01613BF6" w14:textId="3A72C5DE" w:rsidR="00450411" w:rsidRPr="007C1A58" w:rsidRDefault="00450411" w:rsidP="001030DD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174" w:hanging="17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C1A5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As per our Policies and Procedures, Education and Care Services National Regulations and Law and WHS Regulations and Law</w:t>
            </w:r>
          </w:p>
          <w:p w14:paraId="25335799" w14:textId="77777777" w:rsidR="003E15BE" w:rsidRPr="007C1A58" w:rsidRDefault="003E15BE" w:rsidP="001030D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C1A5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Evacuation Trolley to contain First Aid Kit, Emergency contact details for children and Educators and 4G capable </w:t>
            </w:r>
            <w:proofErr w:type="spellStart"/>
            <w:r w:rsidRPr="007C1A5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IPad</w:t>
            </w:r>
            <w:proofErr w:type="spellEnd"/>
            <w:r w:rsidRPr="007C1A5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 </w:t>
            </w:r>
            <w:r w:rsidRPr="007C1A5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Pr="007C1A5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Staff Sign </w:t>
            </w:r>
            <w:proofErr w:type="gramStart"/>
            <w:r w:rsidRPr="007C1A5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</w:t>
            </w:r>
            <w:proofErr w:type="gramEnd"/>
            <w:r w:rsidRPr="007C1A5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Sheets and Visitors Log </w:t>
            </w:r>
            <w:r w:rsidRPr="007C1A58">
              <w:rPr>
                <w:rStyle w:val="normaltextrun"/>
                <w:rFonts w:cstheme="minorHAnsi"/>
                <w:sz w:val="22"/>
                <w:szCs w:val="22"/>
              </w:rPr>
              <w:t>to be taken.</w:t>
            </w:r>
          </w:p>
          <w:p w14:paraId="3DB442BA" w14:textId="77777777" w:rsidR="003E15BE" w:rsidRPr="007C1A58" w:rsidRDefault="003E15BE" w:rsidP="001030D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C1A5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If Evacuation is in place, where possible and if safe to do so, Educators will take children’s Medication Boxes (containing Medical Management Plan and Medication).</w:t>
            </w:r>
            <w:r w:rsidRPr="007C1A5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770B19C" w14:textId="77777777" w:rsidR="003E15BE" w:rsidRPr="007C1A58" w:rsidRDefault="003E15BE" w:rsidP="001030D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C1A5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Evacuation Trolley Checklist to be completed every Term and documented in SIM.</w:t>
            </w:r>
          </w:p>
          <w:p w14:paraId="495A97EC" w14:textId="77777777" w:rsidR="003E15BE" w:rsidRPr="007C1A58" w:rsidRDefault="003E15BE" w:rsidP="001030D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C1A5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Phones, Walkie Talkies &amp; </w:t>
            </w:r>
            <w:proofErr w:type="spellStart"/>
            <w:r w:rsidRPr="007C1A5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Ipads</w:t>
            </w:r>
            <w:proofErr w:type="spellEnd"/>
            <w:r w:rsidRPr="007C1A5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to be charged for each Session.</w:t>
            </w:r>
            <w:r w:rsidRPr="007C1A5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38301F1" w14:textId="77777777" w:rsidR="003E15BE" w:rsidRPr="007C1A58" w:rsidRDefault="003E15BE" w:rsidP="001030D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C1A5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Educator to conduct Safety Checklist at the beginning of each Session.</w:t>
            </w:r>
            <w:r w:rsidRPr="007C1A5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3EE3FC9" w14:textId="77777777" w:rsidR="003E15BE" w:rsidRPr="007C1A58" w:rsidRDefault="003E15BE" w:rsidP="001030D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C1A5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Responsible Person to notify Head Office as soon as practicable after incident occurring.</w:t>
            </w:r>
            <w:r w:rsidRPr="007C1A5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5FF3195" w14:textId="77777777" w:rsidR="00226995" w:rsidRPr="007C1A58" w:rsidRDefault="00226995" w:rsidP="001030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9DB" w:rsidRPr="00BD0534" w14:paraId="62F78CA6" w14:textId="77777777" w:rsidTr="3B1BD1DB">
        <w:tc>
          <w:tcPr>
            <w:tcW w:w="7694" w:type="dxa"/>
            <w:gridSpan w:val="2"/>
          </w:tcPr>
          <w:p w14:paraId="6FA846CC" w14:textId="77777777" w:rsidR="00EA35EA" w:rsidRDefault="338F1020">
            <w:r>
              <w:t xml:space="preserve">Completed by:  </w:t>
            </w:r>
            <w:r w:rsidR="00EA35EA">
              <w:t>Liz Sakeson</w:t>
            </w:r>
            <w:r>
              <w:t xml:space="preserve"> </w:t>
            </w:r>
            <w:r w:rsidR="00E239DB">
              <w:t xml:space="preserve">              </w:t>
            </w:r>
          </w:p>
          <w:p w14:paraId="44ED5C58" w14:textId="21164D82" w:rsidR="00E239DB" w:rsidRPr="00413748" w:rsidRDefault="00E239DB">
            <w:r>
              <w:t xml:space="preserve">                                   </w:t>
            </w:r>
          </w:p>
          <w:p w14:paraId="5F8DED6D" w14:textId="2DA526B2" w:rsidR="00E239DB" w:rsidRPr="00413748" w:rsidRDefault="00E239DB">
            <w:r>
              <w:t xml:space="preserve">Signature:    </w:t>
            </w:r>
            <w:r w:rsidR="60E197B7" w:rsidRPr="3B1BD1DB">
              <w:rPr>
                <w:rFonts w:ascii="Brush Script MT" w:eastAsia="Brush Script MT" w:hAnsi="Brush Script MT" w:cs="Brush Script MT"/>
                <w:i/>
                <w:iCs/>
              </w:rPr>
              <w:t>E.S</w:t>
            </w:r>
            <w:r w:rsidRPr="3B1BD1DB">
              <w:rPr>
                <w:rFonts w:ascii="Brush Script MT" w:eastAsia="Brush Script MT" w:hAnsi="Brush Script MT" w:cs="Brush Script MT"/>
                <w:i/>
                <w:iCs/>
              </w:rPr>
              <w:t xml:space="preserve"> </w:t>
            </w:r>
            <w:r>
              <w:t xml:space="preserve">                                                                                  Date:  </w:t>
            </w:r>
            <w:r w:rsidR="780676EE">
              <w:t xml:space="preserve">  </w:t>
            </w:r>
            <w:r w:rsidR="00EA35EA">
              <w:t>11/03/2025</w:t>
            </w:r>
          </w:p>
        </w:tc>
        <w:tc>
          <w:tcPr>
            <w:tcW w:w="7694" w:type="dxa"/>
          </w:tcPr>
          <w:p w14:paraId="16A95A38" w14:textId="212080C1" w:rsidR="00E239DB" w:rsidRPr="00413748" w:rsidRDefault="00E239DB">
            <w:r>
              <w:t xml:space="preserve">Approved By:   </w:t>
            </w:r>
            <w:r w:rsidR="00EA35EA">
              <w:t>Georgia Diab</w:t>
            </w:r>
          </w:p>
          <w:p w14:paraId="42EF278E" w14:textId="77777777" w:rsidR="00E239DB" w:rsidRPr="00413748" w:rsidRDefault="00E239DB" w:rsidP="00170728"/>
          <w:p w14:paraId="26714883" w14:textId="3E875C54" w:rsidR="00E239DB" w:rsidRPr="00413748" w:rsidRDefault="00E239DB" w:rsidP="00170728">
            <w:r>
              <w:t xml:space="preserve">Signature:        </w:t>
            </w:r>
            <w:r w:rsidR="255EE33D">
              <w:t>GD</w:t>
            </w:r>
            <w:r>
              <w:t xml:space="preserve">                                                                             Date:  </w:t>
            </w:r>
            <w:r w:rsidR="00EA35EA">
              <w:t>11/3/25</w:t>
            </w:r>
          </w:p>
        </w:tc>
      </w:tr>
    </w:tbl>
    <w:p w14:paraId="4A4DE1E5" w14:textId="77777777" w:rsidR="00170728" w:rsidRDefault="00170728" w:rsidP="00BD0534"/>
    <w:p w14:paraId="2C4ECCCE" w14:textId="77777777" w:rsidR="00A77051" w:rsidRDefault="00A77051" w:rsidP="00BD0534"/>
    <w:p w14:paraId="22541CB4" w14:textId="77777777" w:rsidR="00A77051" w:rsidRDefault="00A77051" w:rsidP="00BD0534"/>
    <w:p w14:paraId="4DB8A41A" w14:textId="77777777" w:rsidR="00A77051" w:rsidRDefault="00A77051" w:rsidP="00BD0534"/>
    <w:p w14:paraId="2276A7F5" w14:textId="77777777" w:rsidR="00A77051" w:rsidRDefault="00A77051" w:rsidP="00BD0534"/>
    <w:sectPr w:rsidR="00A77051" w:rsidSect="00324B22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42F"/>
    <w:multiLevelType w:val="hybridMultilevel"/>
    <w:tmpl w:val="9F2AA37E"/>
    <w:lvl w:ilvl="0" w:tplc="D52C826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6A21D4B"/>
    <w:multiLevelType w:val="hybridMultilevel"/>
    <w:tmpl w:val="10CCDC9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6177A"/>
    <w:multiLevelType w:val="hybridMultilevel"/>
    <w:tmpl w:val="A2BED0B8"/>
    <w:lvl w:ilvl="0" w:tplc="D52C826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FFC7B02"/>
    <w:multiLevelType w:val="hybridMultilevel"/>
    <w:tmpl w:val="D9C4C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972BE"/>
    <w:multiLevelType w:val="multilevel"/>
    <w:tmpl w:val="623E44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6D1A73"/>
    <w:multiLevelType w:val="hybridMultilevel"/>
    <w:tmpl w:val="A97A1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744A2"/>
    <w:multiLevelType w:val="hybridMultilevel"/>
    <w:tmpl w:val="768C591C"/>
    <w:lvl w:ilvl="0" w:tplc="5BBEE8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062C2"/>
    <w:multiLevelType w:val="hybridMultilevel"/>
    <w:tmpl w:val="6F92D06A"/>
    <w:lvl w:ilvl="0" w:tplc="D52C82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F7DF2"/>
    <w:multiLevelType w:val="hybridMultilevel"/>
    <w:tmpl w:val="DF4E36D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F7DC6"/>
    <w:multiLevelType w:val="hybridMultilevel"/>
    <w:tmpl w:val="8698DD54"/>
    <w:lvl w:ilvl="0" w:tplc="D52C82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F3214C"/>
    <w:multiLevelType w:val="hybridMultilevel"/>
    <w:tmpl w:val="8126147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D5589"/>
    <w:multiLevelType w:val="hybridMultilevel"/>
    <w:tmpl w:val="F5C2D664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33E08"/>
    <w:multiLevelType w:val="hybridMultilevel"/>
    <w:tmpl w:val="63CE4AD2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4A6EF7"/>
    <w:multiLevelType w:val="hybridMultilevel"/>
    <w:tmpl w:val="A07086AA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5163E"/>
    <w:multiLevelType w:val="hybridMultilevel"/>
    <w:tmpl w:val="860A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71D6"/>
    <w:multiLevelType w:val="hybridMultilevel"/>
    <w:tmpl w:val="6FB03ABC"/>
    <w:lvl w:ilvl="0" w:tplc="D52C826C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6" w15:restartNumberingAfterBreak="0">
    <w:nsid w:val="3F071FCC"/>
    <w:multiLevelType w:val="hybridMultilevel"/>
    <w:tmpl w:val="CE460B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A54F29"/>
    <w:multiLevelType w:val="hybridMultilevel"/>
    <w:tmpl w:val="A218FF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945830"/>
    <w:multiLevelType w:val="hybridMultilevel"/>
    <w:tmpl w:val="3800D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B1840"/>
    <w:multiLevelType w:val="multilevel"/>
    <w:tmpl w:val="1BB2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0A4C5F"/>
    <w:multiLevelType w:val="hybridMultilevel"/>
    <w:tmpl w:val="C7DE24EE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9551D"/>
    <w:multiLevelType w:val="hybridMultilevel"/>
    <w:tmpl w:val="E5E655A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7F6D48"/>
    <w:multiLevelType w:val="hybridMultilevel"/>
    <w:tmpl w:val="577EE016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B1037"/>
    <w:multiLevelType w:val="hybridMultilevel"/>
    <w:tmpl w:val="87CAC886"/>
    <w:lvl w:ilvl="0" w:tplc="D52C826C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" w15:restartNumberingAfterBreak="0">
    <w:nsid w:val="5D931F1E"/>
    <w:multiLevelType w:val="multilevel"/>
    <w:tmpl w:val="F512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660538"/>
    <w:multiLevelType w:val="hybridMultilevel"/>
    <w:tmpl w:val="CED43AEC"/>
    <w:lvl w:ilvl="0" w:tplc="24C4B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E395A"/>
    <w:multiLevelType w:val="hybridMultilevel"/>
    <w:tmpl w:val="FBF8F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A5537"/>
    <w:multiLevelType w:val="hybridMultilevel"/>
    <w:tmpl w:val="ACC2157A"/>
    <w:lvl w:ilvl="0" w:tplc="1A4C30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84FAE"/>
    <w:multiLevelType w:val="hybridMultilevel"/>
    <w:tmpl w:val="3868557A"/>
    <w:lvl w:ilvl="0" w:tplc="24C4B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062E5"/>
    <w:multiLevelType w:val="hybridMultilevel"/>
    <w:tmpl w:val="1E668C3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202B4A"/>
    <w:multiLevelType w:val="hybridMultilevel"/>
    <w:tmpl w:val="0F6CF0F0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40D68"/>
    <w:multiLevelType w:val="hybridMultilevel"/>
    <w:tmpl w:val="46CECE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F747E"/>
    <w:multiLevelType w:val="hybridMultilevel"/>
    <w:tmpl w:val="6ED451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2A5FB4"/>
    <w:multiLevelType w:val="hybridMultilevel"/>
    <w:tmpl w:val="95F4194A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E75B07"/>
    <w:multiLevelType w:val="hybridMultilevel"/>
    <w:tmpl w:val="3EF80004"/>
    <w:lvl w:ilvl="0" w:tplc="F4A03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82120"/>
    <w:multiLevelType w:val="hybridMultilevel"/>
    <w:tmpl w:val="F91E8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D7B0E"/>
    <w:multiLevelType w:val="multilevel"/>
    <w:tmpl w:val="B33CB36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7D45073"/>
    <w:multiLevelType w:val="hybridMultilevel"/>
    <w:tmpl w:val="9328D29C"/>
    <w:lvl w:ilvl="0" w:tplc="78A0FB6C">
      <w:numFmt w:val="bullet"/>
      <w:lvlText w:val="-"/>
      <w:lvlJc w:val="left"/>
      <w:pPr>
        <w:ind w:left="1012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38" w15:restartNumberingAfterBreak="0">
    <w:nsid w:val="79E80994"/>
    <w:multiLevelType w:val="hybridMultilevel"/>
    <w:tmpl w:val="4762E0C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01DA6"/>
    <w:multiLevelType w:val="hybridMultilevel"/>
    <w:tmpl w:val="2C528B90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B7948"/>
    <w:multiLevelType w:val="hybridMultilevel"/>
    <w:tmpl w:val="5A865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D39FD"/>
    <w:multiLevelType w:val="multilevel"/>
    <w:tmpl w:val="B09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7135133">
    <w:abstractNumId w:val="6"/>
  </w:num>
  <w:num w:numId="2" w16cid:durableId="817694163">
    <w:abstractNumId w:val="13"/>
  </w:num>
  <w:num w:numId="3" w16cid:durableId="1894074352">
    <w:abstractNumId w:val="36"/>
  </w:num>
  <w:num w:numId="4" w16cid:durableId="1235972254">
    <w:abstractNumId w:val="8"/>
  </w:num>
  <w:num w:numId="5" w16cid:durableId="1581406842">
    <w:abstractNumId w:val="38"/>
  </w:num>
  <w:num w:numId="6" w16cid:durableId="1174222790">
    <w:abstractNumId w:val="17"/>
  </w:num>
  <w:num w:numId="7" w16cid:durableId="1897738639">
    <w:abstractNumId w:val="32"/>
  </w:num>
  <w:num w:numId="8" w16cid:durableId="51542271">
    <w:abstractNumId w:val="16"/>
  </w:num>
  <w:num w:numId="9" w16cid:durableId="440610559">
    <w:abstractNumId w:val="28"/>
  </w:num>
  <w:num w:numId="10" w16cid:durableId="203181877">
    <w:abstractNumId w:val="26"/>
  </w:num>
  <w:num w:numId="11" w16cid:durableId="1455975926">
    <w:abstractNumId w:val="18"/>
  </w:num>
  <w:num w:numId="12" w16cid:durableId="1495876201">
    <w:abstractNumId w:val="1"/>
  </w:num>
  <w:num w:numId="13" w16cid:durableId="1923365830">
    <w:abstractNumId w:val="21"/>
  </w:num>
  <w:num w:numId="14" w16cid:durableId="1966085686">
    <w:abstractNumId w:val="10"/>
  </w:num>
  <w:num w:numId="15" w16cid:durableId="1985506790">
    <w:abstractNumId w:val="33"/>
  </w:num>
  <w:num w:numId="16" w16cid:durableId="2111730767">
    <w:abstractNumId w:val="14"/>
  </w:num>
  <w:num w:numId="17" w16cid:durableId="2028482830">
    <w:abstractNumId w:val="12"/>
  </w:num>
  <w:num w:numId="18" w16cid:durableId="1615405575">
    <w:abstractNumId w:val="41"/>
  </w:num>
  <w:num w:numId="19" w16cid:durableId="730469547">
    <w:abstractNumId w:val="27"/>
  </w:num>
  <w:num w:numId="20" w16cid:durableId="55326300">
    <w:abstractNumId w:val="2"/>
  </w:num>
  <w:num w:numId="21" w16cid:durableId="324822328">
    <w:abstractNumId w:val="31"/>
  </w:num>
  <w:num w:numId="22" w16cid:durableId="810366765">
    <w:abstractNumId w:val="37"/>
  </w:num>
  <w:num w:numId="23" w16cid:durableId="469178408">
    <w:abstractNumId w:val="3"/>
  </w:num>
  <w:num w:numId="24" w16cid:durableId="1070343987">
    <w:abstractNumId w:val="11"/>
  </w:num>
  <w:num w:numId="25" w16cid:durableId="1727608835">
    <w:abstractNumId w:val="25"/>
  </w:num>
  <w:num w:numId="26" w16cid:durableId="620184091">
    <w:abstractNumId w:val="34"/>
  </w:num>
  <w:num w:numId="27" w16cid:durableId="1102533066">
    <w:abstractNumId w:val="4"/>
  </w:num>
  <w:num w:numId="28" w16cid:durableId="104081693">
    <w:abstractNumId w:val="39"/>
  </w:num>
  <w:num w:numId="29" w16cid:durableId="1981954122">
    <w:abstractNumId w:val="0"/>
  </w:num>
  <w:num w:numId="30" w16cid:durableId="929043006">
    <w:abstractNumId w:val="15"/>
  </w:num>
  <w:num w:numId="31" w16cid:durableId="27073504">
    <w:abstractNumId w:val="20"/>
  </w:num>
  <w:num w:numId="32" w16cid:durableId="516113889">
    <w:abstractNumId w:val="9"/>
  </w:num>
  <w:num w:numId="33" w16cid:durableId="18893174">
    <w:abstractNumId w:val="40"/>
  </w:num>
  <w:num w:numId="34" w16cid:durableId="1929150185">
    <w:abstractNumId w:val="5"/>
  </w:num>
  <w:num w:numId="35" w16cid:durableId="312563236">
    <w:abstractNumId w:val="35"/>
  </w:num>
  <w:num w:numId="36" w16cid:durableId="1857841976">
    <w:abstractNumId w:val="29"/>
  </w:num>
  <w:num w:numId="37" w16cid:durableId="2139837953">
    <w:abstractNumId w:val="30"/>
  </w:num>
  <w:num w:numId="38" w16cid:durableId="815074494">
    <w:abstractNumId w:val="7"/>
  </w:num>
  <w:num w:numId="39" w16cid:durableId="350499584">
    <w:abstractNumId w:val="24"/>
  </w:num>
  <w:num w:numId="40" w16cid:durableId="897476223">
    <w:abstractNumId w:val="19"/>
  </w:num>
  <w:num w:numId="41" w16cid:durableId="1793210294">
    <w:abstractNumId w:val="22"/>
  </w:num>
  <w:num w:numId="42" w16cid:durableId="19886314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C4"/>
    <w:rsid w:val="00001B24"/>
    <w:rsid w:val="000035E7"/>
    <w:rsid w:val="0001600E"/>
    <w:rsid w:val="00017B6B"/>
    <w:rsid w:val="00022A83"/>
    <w:rsid w:val="00022C39"/>
    <w:rsid w:val="00042F16"/>
    <w:rsid w:val="00044CF0"/>
    <w:rsid w:val="00056031"/>
    <w:rsid w:val="00057330"/>
    <w:rsid w:val="000726D8"/>
    <w:rsid w:val="00092508"/>
    <w:rsid w:val="000A1D77"/>
    <w:rsid w:val="000A726E"/>
    <w:rsid w:val="000C094A"/>
    <w:rsid w:val="000C353C"/>
    <w:rsid w:val="000E0966"/>
    <w:rsid w:val="000E2967"/>
    <w:rsid w:val="000E413F"/>
    <w:rsid w:val="000E474F"/>
    <w:rsid w:val="000F186A"/>
    <w:rsid w:val="000F6349"/>
    <w:rsid w:val="0010246C"/>
    <w:rsid w:val="001030DD"/>
    <w:rsid w:val="00106BC7"/>
    <w:rsid w:val="00115E8D"/>
    <w:rsid w:val="001222DC"/>
    <w:rsid w:val="001273E3"/>
    <w:rsid w:val="001328FF"/>
    <w:rsid w:val="00134636"/>
    <w:rsid w:val="001428A2"/>
    <w:rsid w:val="00156936"/>
    <w:rsid w:val="00161C35"/>
    <w:rsid w:val="00165427"/>
    <w:rsid w:val="00170728"/>
    <w:rsid w:val="0017281E"/>
    <w:rsid w:val="00196E04"/>
    <w:rsid w:val="001A0F67"/>
    <w:rsid w:val="001A4C23"/>
    <w:rsid w:val="001A79F7"/>
    <w:rsid w:val="001B6805"/>
    <w:rsid w:val="001C07F6"/>
    <w:rsid w:val="001D72AE"/>
    <w:rsid w:val="001E1883"/>
    <w:rsid w:val="001E31CF"/>
    <w:rsid w:val="001E7B28"/>
    <w:rsid w:val="001F0ABA"/>
    <w:rsid w:val="00202CBF"/>
    <w:rsid w:val="00224217"/>
    <w:rsid w:val="0022566E"/>
    <w:rsid w:val="00226995"/>
    <w:rsid w:val="00233073"/>
    <w:rsid w:val="0023434E"/>
    <w:rsid w:val="00247E9F"/>
    <w:rsid w:val="00253A74"/>
    <w:rsid w:val="0025499E"/>
    <w:rsid w:val="00284FC7"/>
    <w:rsid w:val="00290C6B"/>
    <w:rsid w:val="00294C0C"/>
    <w:rsid w:val="002A26F9"/>
    <w:rsid w:val="002A2DCA"/>
    <w:rsid w:val="002A69EF"/>
    <w:rsid w:val="002B10C4"/>
    <w:rsid w:val="002B57FD"/>
    <w:rsid w:val="002B6E43"/>
    <w:rsid w:val="002D18D7"/>
    <w:rsid w:val="002D4722"/>
    <w:rsid w:val="002E2A33"/>
    <w:rsid w:val="002F7861"/>
    <w:rsid w:val="00321B28"/>
    <w:rsid w:val="0032473B"/>
    <w:rsid w:val="00324B22"/>
    <w:rsid w:val="00326C35"/>
    <w:rsid w:val="003273CD"/>
    <w:rsid w:val="00333C6D"/>
    <w:rsid w:val="00337EAE"/>
    <w:rsid w:val="003413A5"/>
    <w:rsid w:val="00347F9F"/>
    <w:rsid w:val="00351E30"/>
    <w:rsid w:val="00364435"/>
    <w:rsid w:val="00380C8A"/>
    <w:rsid w:val="00392A12"/>
    <w:rsid w:val="003A140E"/>
    <w:rsid w:val="003A2958"/>
    <w:rsid w:val="003B5A2A"/>
    <w:rsid w:val="003C0F67"/>
    <w:rsid w:val="003C67A5"/>
    <w:rsid w:val="003D34FE"/>
    <w:rsid w:val="003E15BE"/>
    <w:rsid w:val="003F2DA9"/>
    <w:rsid w:val="003F6E41"/>
    <w:rsid w:val="00410A14"/>
    <w:rsid w:val="0041189E"/>
    <w:rsid w:val="00413748"/>
    <w:rsid w:val="0044783C"/>
    <w:rsid w:val="00450411"/>
    <w:rsid w:val="0048360B"/>
    <w:rsid w:val="004862DC"/>
    <w:rsid w:val="00496407"/>
    <w:rsid w:val="004A1647"/>
    <w:rsid w:val="004A66FD"/>
    <w:rsid w:val="004C5743"/>
    <w:rsid w:val="004C65B4"/>
    <w:rsid w:val="004D1CD4"/>
    <w:rsid w:val="004D5BB7"/>
    <w:rsid w:val="004D6A27"/>
    <w:rsid w:val="004F46CD"/>
    <w:rsid w:val="0051647A"/>
    <w:rsid w:val="00530D24"/>
    <w:rsid w:val="00531437"/>
    <w:rsid w:val="00535777"/>
    <w:rsid w:val="00536F42"/>
    <w:rsid w:val="005421F3"/>
    <w:rsid w:val="0056603C"/>
    <w:rsid w:val="00566B95"/>
    <w:rsid w:val="00591966"/>
    <w:rsid w:val="005A3010"/>
    <w:rsid w:val="005A3B94"/>
    <w:rsid w:val="005A5A33"/>
    <w:rsid w:val="005A74BE"/>
    <w:rsid w:val="005B43C5"/>
    <w:rsid w:val="005B74D3"/>
    <w:rsid w:val="005C0488"/>
    <w:rsid w:val="005D12DC"/>
    <w:rsid w:val="005D3456"/>
    <w:rsid w:val="005F32CA"/>
    <w:rsid w:val="005F68D1"/>
    <w:rsid w:val="006155D1"/>
    <w:rsid w:val="0062404A"/>
    <w:rsid w:val="006335B4"/>
    <w:rsid w:val="00656B5F"/>
    <w:rsid w:val="00683B24"/>
    <w:rsid w:val="0069566C"/>
    <w:rsid w:val="006A3E1A"/>
    <w:rsid w:val="006C7D7D"/>
    <w:rsid w:val="006D6685"/>
    <w:rsid w:val="006E0843"/>
    <w:rsid w:val="006E2F59"/>
    <w:rsid w:val="006F31C6"/>
    <w:rsid w:val="00700C4B"/>
    <w:rsid w:val="00703BFE"/>
    <w:rsid w:val="007066A7"/>
    <w:rsid w:val="0072344A"/>
    <w:rsid w:val="00725943"/>
    <w:rsid w:val="00726181"/>
    <w:rsid w:val="00751DB9"/>
    <w:rsid w:val="0075416B"/>
    <w:rsid w:val="00785188"/>
    <w:rsid w:val="00787A5D"/>
    <w:rsid w:val="0079395D"/>
    <w:rsid w:val="007B129C"/>
    <w:rsid w:val="007B6EF3"/>
    <w:rsid w:val="007B6F5E"/>
    <w:rsid w:val="007C5ABB"/>
    <w:rsid w:val="007C603F"/>
    <w:rsid w:val="007E6310"/>
    <w:rsid w:val="00800B3A"/>
    <w:rsid w:val="008074A6"/>
    <w:rsid w:val="00822247"/>
    <w:rsid w:val="00832039"/>
    <w:rsid w:val="008551BD"/>
    <w:rsid w:val="008633BD"/>
    <w:rsid w:val="008657B0"/>
    <w:rsid w:val="00867AA9"/>
    <w:rsid w:val="008710D5"/>
    <w:rsid w:val="00872D13"/>
    <w:rsid w:val="00881939"/>
    <w:rsid w:val="0088292F"/>
    <w:rsid w:val="008878FF"/>
    <w:rsid w:val="0089003B"/>
    <w:rsid w:val="008A29F4"/>
    <w:rsid w:val="008B1624"/>
    <w:rsid w:val="008B3A02"/>
    <w:rsid w:val="008B6BB4"/>
    <w:rsid w:val="008B7B9B"/>
    <w:rsid w:val="008C09F1"/>
    <w:rsid w:val="008C4D1D"/>
    <w:rsid w:val="008D677D"/>
    <w:rsid w:val="008E05BF"/>
    <w:rsid w:val="008F0622"/>
    <w:rsid w:val="008F2AD5"/>
    <w:rsid w:val="008F6D6E"/>
    <w:rsid w:val="008F7E5A"/>
    <w:rsid w:val="00906F7D"/>
    <w:rsid w:val="00915820"/>
    <w:rsid w:val="00926B8F"/>
    <w:rsid w:val="00933BFE"/>
    <w:rsid w:val="00940962"/>
    <w:rsid w:val="00946933"/>
    <w:rsid w:val="00947334"/>
    <w:rsid w:val="0095794F"/>
    <w:rsid w:val="00981F33"/>
    <w:rsid w:val="00982B12"/>
    <w:rsid w:val="00984D2F"/>
    <w:rsid w:val="0098525B"/>
    <w:rsid w:val="009865E4"/>
    <w:rsid w:val="009D32B5"/>
    <w:rsid w:val="009D5CDC"/>
    <w:rsid w:val="009D5DAB"/>
    <w:rsid w:val="009E005E"/>
    <w:rsid w:val="009E2C81"/>
    <w:rsid w:val="009E3E11"/>
    <w:rsid w:val="009F0F07"/>
    <w:rsid w:val="00A01A07"/>
    <w:rsid w:val="00A139E2"/>
    <w:rsid w:val="00A25969"/>
    <w:rsid w:val="00A261DF"/>
    <w:rsid w:val="00A27D85"/>
    <w:rsid w:val="00A40079"/>
    <w:rsid w:val="00A51FB5"/>
    <w:rsid w:val="00A756AC"/>
    <w:rsid w:val="00A77051"/>
    <w:rsid w:val="00A81D8F"/>
    <w:rsid w:val="00AA2E8D"/>
    <w:rsid w:val="00AA2FF6"/>
    <w:rsid w:val="00AC68B4"/>
    <w:rsid w:val="00B01995"/>
    <w:rsid w:val="00B20F0A"/>
    <w:rsid w:val="00B26AA1"/>
    <w:rsid w:val="00B47792"/>
    <w:rsid w:val="00B5128A"/>
    <w:rsid w:val="00B7489B"/>
    <w:rsid w:val="00B758FC"/>
    <w:rsid w:val="00B76ADD"/>
    <w:rsid w:val="00B914F4"/>
    <w:rsid w:val="00B924F6"/>
    <w:rsid w:val="00B96FE4"/>
    <w:rsid w:val="00BA0CC9"/>
    <w:rsid w:val="00BB1393"/>
    <w:rsid w:val="00BC619B"/>
    <w:rsid w:val="00BD0534"/>
    <w:rsid w:val="00BE03E8"/>
    <w:rsid w:val="00BF6F3B"/>
    <w:rsid w:val="00C15E2B"/>
    <w:rsid w:val="00C251B1"/>
    <w:rsid w:val="00C30E2D"/>
    <w:rsid w:val="00C34FEA"/>
    <w:rsid w:val="00C42469"/>
    <w:rsid w:val="00C42DF0"/>
    <w:rsid w:val="00C45354"/>
    <w:rsid w:val="00C50CE0"/>
    <w:rsid w:val="00C5572B"/>
    <w:rsid w:val="00C61912"/>
    <w:rsid w:val="00C77C76"/>
    <w:rsid w:val="00C80110"/>
    <w:rsid w:val="00C80CA4"/>
    <w:rsid w:val="00C903A1"/>
    <w:rsid w:val="00CA3C69"/>
    <w:rsid w:val="00CB68E2"/>
    <w:rsid w:val="00CE55F6"/>
    <w:rsid w:val="00CF4867"/>
    <w:rsid w:val="00CF5CC8"/>
    <w:rsid w:val="00D411AD"/>
    <w:rsid w:val="00D41C97"/>
    <w:rsid w:val="00D64C6A"/>
    <w:rsid w:val="00DA28A8"/>
    <w:rsid w:val="00DA4593"/>
    <w:rsid w:val="00DA653A"/>
    <w:rsid w:val="00DA6B32"/>
    <w:rsid w:val="00DB22E0"/>
    <w:rsid w:val="00DC4343"/>
    <w:rsid w:val="00DE223F"/>
    <w:rsid w:val="00DE4E96"/>
    <w:rsid w:val="00DF1961"/>
    <w:rsid w:val="00DF461F"/>
    <w:rsid w:val="00E239DB"/>
    <w:rsid w:val="00E26A4E"/>
    <w:rsid w:val="00E471A2"/>
    <w:rsid w:val="00E47B5E"/>
    <w:rsid w:val="00E65893"/>
    <w:rsid w:val="00E6656C"/>
    <w:rsid w:val="00E752B2"/>
    <w:rsid w:val="00E86A6A"/>
    <w:rsid w:val="00E86ABB"/>
    <w:rsid w:val="00E93A35"/>
    <w:rsid w:val="00EA07A2"/>
    <w:rsid w:val="00EA2473"/>
    <w:rsid w:val="00EA35EA"/>
    <w:rsid w:val="00EA5038"/>
    <w:rsid w:val="00EA5A4C"/>
    <w:rsid w:val="00EA6B21"/>
    <w:rsid w:val="00EB374E"/>
    <w:rsid w:val="00EC482F"/>
    <w:rsid w:val="00ED1C12"/>
    <w:rsid w:val="00EE5FF4"/>
    <w:rsid w:val="00EF1681"/>
    <w:rsid w:val="00EF2E32"/>
    <w:rsid w:val="00F10399"/>
    <w:rsid w:val="00F17121"/>
    <w:rsid w:val="00F5230E"/>
    <w:rsid w:val="00F56868"/>
    <w:rsid w:val="00F56B2F"/>
    <w:rsid w:val="00F61519"/>
    <w:rsid w:val="00F61EDD"/>
    <w:rsid w:val="00F61F65"/>
    <w:rsid w:val="00F62EE5"/>
    <w:rsid w:val="00F646F0"/>
    <w:rsid w:val="00F743BE"/>
    <w:rsid w:val="00F823EF"/>
    <w:rsid w:val="00F87BE2"/>
    <w:rsid w:val="00F9046A"/>
    <w:rsid w:val="00F9446F"/>
    <w:rsid w:val="00F96ADF"/>
    <w:rsid w:val="00FB1FAA"/>
    <w:rsid w:val="00FC66E1"/>
    <w:rsid w:val="00FE2FAA"/>
    <w:rsid w:val="00FF7967"/>
    <w:rsid w:val="03F1D7F6"/>
    <w:rsid w:val="0918252E"/>
    <w:rsid w:val="0B5CC2AD"/>
    <w:rsid w:val="0C2F3AF0"/>
    <w:rsid w:val="0D976897"/>
    <w:rsid w:val="0E43254B"/>
    <w:rsid w:val="101D3F89"/>
    <w:rsid w:val="11C72304"/>
    <w:rsid w:val="12D344A0"/>
    <w:rsid w:val="14730108"/>
    <w:rsid w:val="149CFF24"/>
    <w:rsid w:val="1754056D"/>
    <w:rsid w:val="18DBA5D6"/>
    <w:rsid w:val="1A433873"/>
    <w:rsid w:val="1B303DEB"/>
    <w:rsid w:val="1BBEF18C"/>
    <w:rsid w:val="1BFD9CC8"/>
    <w:rsid w:val="1E6AEFC8"/>
    <w:rsid w:val="1ED91CB3"/>
    <w:rsid w:val="1F085E8D"/>
    <w:rsid w:val="20F6F2DC"/>
    <w:rsid w:val="2111A544"/>
    <w:rsid w:val="249ECAA4"/>
    <w:rsid w:val="255EE33D"/>
    <w:rsid w:val="25A627B5"/>
    <w:rsid w:val="269BA9CC"/>
    <w:rsid w:val="271C7261"/>
    <w:rsid w:val="2824A1C8"/>
    <w:rsid w:val="2A612EA7"/>
    <w:rsid w:val="2BBC5B94"/>
    <w:rsid w:val="2CCE5E46"/>
    <w:rsid w:val="2D27C02F"/>
    <w:rsid w:val="2DE3D7B8"/>
    <w:rsid w:val="2EF6E79E"/>
    <w:rsid w:val="3056516A"/>
    <w:rsid w:val="31A1D648"/>
    <w:rsid w:val="3241F9DE"/>
    <w:rsid w:val="338F1020"/>
    <w:rsid w:val="356BF85C"/>
    <w:rsid w:val="35EAB2ED"/>
    <w:rsid w:val="36880C7F"/>
    <w:rsid w:val="36E4ED3C"/>
    <w:rsid w:val="3881B4CE"/>
    <w:rsid w:val="3B1BD1DB"/>
    <w:rsid w:val="3B534773"/>
    <w:rsid w:val="3BDCCC10"/>
    <w:rsid w:val="3CA1E507"/>
    <w:rsid w:val="3DDD5C98"/>
    <w:rsid w:val="3EBC4A7A"/>
    <w:rsid w:val="403072E4"/>
    <w:rsid w:val="4072B783"/>
    <w:rsid w:val="40C01FF2"/>
    <w:rsid w:val="41603827"/>
    <w:rsid w:val="424D89AD"/>
    <w:rsid w:val="46A68C9F"/>
    <w:rsid w:val="483C92FD"/>
    <w:rsid w:val="48702DDE"/>
    <w:rsid w:val="48A9A79A"/>
    <w:rsid w:val="4A94609C"/>
    <w:rsid w:val="4AEDF210"/>
    <w:rsid w:val="4EF74C69"/>
    <w:rsid w:val="50CF8D4A"/>
    <w:rsid w:val="53ECC6E8"/>
    <w:rsid w:val="5C418C57"/>
    <w:rsid w:val="5C50E3F0"/>
    <w:rsid w:val="602F5370"/>
    <w:rsid w:val="60E197B7"/>
    <w:rsid w:val="62630FF7"/>
    <w:rsid w:val="62D0E64E"/>
    <w:rsid w:val="63D1AEAF"/>
    <w:rsid w:val="6745E0EC"/>
    <w:rsid w:val="678B21F5"/>
    <w:rsid w:val="67CB4356"/>
    <w:rsid w:val="6B5A07F0"/>
    <w:rsid w:val="6CD5B5DA"/>
    <w:rsid w:val="6D4916B1"/>
    <w:rsid w:val="6F807247"/>
    <w:rsid w:val="717435F7"/>
    <w:rsid w:val="72254FD1"/>
    <w:rsid w:val="722CE35D"/>
    <w:rsid w:val="72852BA1"/>
    <w:rsid w:val="734AD13F"/>
    <w:rsid w:val="75C679C5"/>
    <w:rsid w:val="780676EE"/>
    <w:rsid w:val="798B3FBC"/>
    <w:rsid w:val="799D3C0E"/>
    <w:rsid w:val="7BEBDC55"/>
    <w:rsid w:val="7E0FAC4F"/>
    <w:rsid w:val="7E73E085"/>
    <w:rsid w:val="7F10D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9870"/>
  <w15:chartTrackingRefBased/>
  <w15:docId w15:val="{3A4FA77C-E818-4926-9FAA-7B28537F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0C4"/>
    <w:pPr>
      <w:ind w:left="720"/>
      <w:contextualSpacing/>
    </w:pPr>
  </w:style>
  <w:style w:type="table" w:styleId="TableGrid">
    <w:name w:val="Table Grid"/>
    <w:basedOn w:val="TableNormal"/>
    <w:uiPriority w:val="39"/>
    <w:rsid w:val="007B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17B6B"/>
  </w:style>
  <w:style w:type="character" w:customStyle="1" w:styleId="eop">
    <w:name w:val="eop"/>
    <w:basedOn w:val="DefaultParagraphFont"/>
    <w:rsid w:val="00017B6B"/>
  </w:style>
  <w:style w:type="paragraph" w:customStyle="1" w:styleId="paragraph">
    <w:name w:val="paragraph"/>
    <w:basedOn w:val="Normal"/>
    <w:rsid w:val="00B0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b913b-b59e-43f0-a974-5ec64e244d04" xsi:nil="true"/>
    <lcf76f155ced4ddcb4097134ff3c332f xmlns="0eea77a1-31c6-4166-a5de-d384eca4ff1d">
      <Terms xmlns="http://schemas.microsoft.com/office/infopath/2007/PartnerControls"/>
    </lcf76f155ced4ddcb4097134ff3c332f>
    <Status xmlns="0eea77a1-31c6-4166-a5de-d384eca4ff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A7FD7F04C4A4A85FFC92F726DFC92" ma:contentTypeVersion="20" ma:contentTypeDescription="Create a new document." ma:contentTypeScope="" ma:versionID="5358a060764f48719cc9d1bcbafea412">
  <xsd:schema xmlns:xsd="http://www.w3.org/2001/XMLSchema" xmlns:xs="http://www.w3.org/2001/XMLSchema" xmlns:p="http://schemas.microsoft.com/office/2006/metadata/properties" xmlns:ns2="0eea77a1-31c6-4166-a5de-d384eca4ff1d" xmlns:ns3="c7db913b-b59e-43f0-a974-5ec64e244d04" targetNamespace="http://schemas.microsoft.com/office/2006/metadata/properties" ma:root="true" ma:fieldsID="3a22829f040b9fca90928981694ce216" ns2:_="" ns3:_="">
    <xsd:import namespace="0eea77a1-31c6-4166-a5de-d384eca4ff1d"/>
    <xsd:import namespace="c7db913b-b59e-43f0-a974-5ec64e244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a77a1-31c6-4166-a5de-d384eca4f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c280a9-c1c0-45e5-bdc8-17cf56cb0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To Scan &amp; Archive"/>
              <xsd:enumeration value="WIP"/>
              <xsd:enumeration value="To Archive"/>
              <xsd:enumeration value="Reviewed"/>
              <xsd:enumeration value="Scanned"/>
              <xsd:enumeration value="Reviewed 2025"/>
              <xsd:enumeration value="Reviewed 2026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913b-b59e-43f0-a974-5ec64e244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08bdc5-c5f6-4ea9-a473-efef88b64254}" ma:internalName="TaxCatchAll" ma:showField="CatchAllData" ma:web="c7db913b-b59e-43f0-a974-5ec64e244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CB27C-FF0A-4C88-A367-15C3D6C37BD8}">
  <ds:schemaRefs>
    <ds:schemaRef ds:uri="c7db913b-b59e-43f0-a974-5ec64e244d04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eea77a1-31c6-4166-a5de-d384eca4ff1d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378F50-EB10-4A6F-8478-1BC7AF2EB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0BB51-E083-4B0B-A1AB-00387748A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a77a1-31c6-4166-a5de-d384eca4ff1d"/>
    <ds:schemaRef ds:uri="c7db913b-b59e-43f0-a974-5ec64e244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Culhane</dc:creator>
  <cp:keywords/>
  <dc:description/>
  <cp:lastModifiedBy>Rachael Bajo</cp:lastModifiedBy>
  <cp:revision>2</cp:revision>
  <cp:lastPrinted>2021-05-21T00:30:00Z</cp:lastPrinted>
  <dcterms:created xsi:type="dcterms:W3CDTF">2025-11-25T22:22:00Z</dcterms:created>
  <dcterms:modified xsi:type="dcterms:W3CDTF">2025-11-25T22:22:00Z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0x01010008EA7FD7F04C4A4A85FFC92F726DFC92</vt:lpwstr>
  </property>
  <property fmtid="{D5CDD505-2E9C-101B-9397-08002B2CF9AE}" pid="3" name="MediaServiceImageTags">
    <vt:lpwstr/>
  </property>
</Properties>
</file>